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80AB" w14:textId="1BFBB58B" w:rsidR="4798EE5A" w:rsidRDefault="4798EE5A" w:rsidP="00F45BE3">
      <w:pPr>
        <w:pStyle w:val="Heading1"/>
      </w:pPr>
      <w:r w:rsidRPr="1E49311D">
        <w:t>UTSA SCHOOL OF ART</w:t>
      </w:r>
    </w:p>
    <w:p w14:paraId="5CA3E6A4" w14:textId="016C6CA6" w:rsidR="48AE4E44" w:rsidRDefault="13DA89DC" w:rsidP="00F45BE3">
      <w:pPr>
        <w:pStyle w:val="Heading1"/>
        <w:rPr>
          <w:rFonts w:ascii="Candara" w:eastAsia="Candara" w:hAnsi="Candara" w:cs="Candara"/>
          <w:b/>
          <w:bCs/>
          <w:sz w:val="40"/>
          <w:szCs w:val="40"/>
        </w:rPr>
      </w:pPr>
      <w:r w:rsidRPr="1E49311D">
        <w:rPr>
          <w:rFonts w:ascii="Candara" w:eastAsia="Candara" w:hAnsi="Candara" w:cs="Candara"/>
          <w:b/>
          <w:bCs/>
          <w:sz w:val="40"/>
          <w:szCs w:val="40"/>
        </w:rPr>
        <w:t xml:space="preserve">MA </w:t>
      </w:r>
      <w:r w:rsidR="41138A41" w:rsidRPr="1E49311D">
        <w:rPr>
          <w:rFonts w:ascii="Candara" w:eastAsia="Candara" w:hAnsi="Candara" w:cs="Candara"/>
          <w:b/>
          <w:bCs/>
          <w:sz w:val="40"/>
          <w:szCs w:val="40"/>
        </w:rPr>
        <w:t xml:space="preserve">Art History </w:t>
      </w:r>
      <w:r w:rsidRPr="1E49311D">
        <w:rPr>
          <w:rFonts w:ascii="Candara" w:eastAsia="Candara" w:hAnsi="Candara" w:cs="Candara"/>
          <w:b/>
          <w:bCs/>
          <w:sz w:val="40"/>
          <w:szCs w:val="40"/>
        </w:rPr>
        <w:t>Handbook</w:t>
      </w:r>
    </w:p>
    <w:p w14:paraId="76AD978C" w14:textId="683DE72D" w:rsidR="071C0077" w:rsidRDefault="071C0077" w:rsidP="00F45BE3">
      <w:pPr>
        <w:rPr>
          <w:rFonts w:ascii="Candara" w:eastAsia="Candara" w:hAnsi="Candara" w:cs="Candara"/>
          <w:b/>
          <w:bCs/>
          <w:sz w:val="32"/>
          <w:szCs w:val="32"/>
        </w:rPr>
      </w:pPr>
      <w:r w:rsidRPr="1E49311D">
        <w:rPr>
          <w:rFonts w:ascii="Candara" w:eastAsia="Candara" w:hAnsi="Candara" w:cs="Candara"/>
          <w:b/>
          <w:bCs/>
        </w:rPr>
        <w:t>Updated Fall 202</w:t>
      </w:r>
      <w:r w:rsidR="522C9F0E" w:rsidRPr="1E49311D">
        <w:rPr>
          <w:rFonts w:ascii="Candara" w:eastAsia="Candara" w:hAnsi="Candara" w:cs="Candara"/>
          <w:b/>
          <w:bCs/>
        </w:rPr>
        <w:t>5</w:t>
      </w:r>
    </w:p>
    <w:p w14:paraId="03F334A3" w14:textId="015251C4" w:rsidR="42BF786E" w:rsidRDefault="2EE1A8B9" w:rsidP="00F45BE3">
      <w:pPr>
        <w:pStyle w:val="Heading2"/>
      </w:pPr>
      <w:r w:rsidRPr="1E49311D">
        <w:t xml:space="preserve">PROGRAM </w:t>
      </w:r>
      <w:r w:rsidR="622DBCAA" w:rsidRPr="1E49311D">
        <w:t>COURSEWORK</w:t>
      </w:r>
    </w:p>
    <w:p w14:paraId="0D3DB8E5" w14:textId="6FFDAD1A" w:rsidR="6EED125D" w:rsidRDefault="3BA851FD" w:rsidP="48AE4E44">
      <w:pPr>
        <w:rPr>
          <w:rFonts w:ascii="Candara" w:eastAsia="Candara" w:hAnsi="Candara" w:cs="Candara"/>
          <w:color w:val="000000" w:themeColor="text1"/>
        </w:rPr>
      </w:pPr>
      <w:r w:rsidRPr="3DC19BDC">
        <w:rPr>
          <w:rFonts w:ascii="Candara" w:eastAsia="Candara" w:hAnsi="Candara" w:cs="Candara"/>
          <w:color w:val="000000" w:themeColor="text1"/>
        </w:rPr>
        <w:t>The Master of Arts (MA) degree in Art History provides students with the opportunity to gain an academic and theoretical foundation and to specialize in a range of historical and cultural arenas in the history of art. Students work closely with engaged faculty who specialize in Art of the Americas from ancient to the present, as well as Museum Studies. The program provides students with the opportunity to engage with diverse cultural histories, artists, artisans, patrons, institutions, methods, materials, styles, and critical, practical, and aesthetic considerations. Coursework provides instruction and development opportunities in traditional literary scholarship, hands-on investigations and fieldwork, cutting-edge digital research and presentation technologies, interdisciplinary analysis, critical thinking, writing, discussion, and exhibition practices. The degree is designed to prepare students for careers in museums, in public or private arts programs, as teachers at the community college level, in other arts-related careers, or to serve as a basis for pursuing a doctoral degree.</w:t>
      </w:r>
    </w:p>
    <w:p w14:paraId="0CCF400E" w14:textId="2EC9B326" w:rsidR="6873C7D9" w:rsidRDefault="3D736332" w:rsidP="48AE4E44">
      <w:pPr>
        <w:rPr>
          <w:rFonts w:ascii="Candara" w:eastAsia="Candara" w:hAnsi="Candara" w:cs="Candara"/>
          <w:color w:val="000000" w:themeColor="text1"/>
        </w:rPr>
      </w:pPr>
      <w:r w:rsidRPr="49E9D0E4">
        <w:rPr>
          <w:rFonts w:ascii="Candara" w:eastAsia="Candara" w:hAnsi="Candara" w:cs="Candara"/>
          <w:color w:val="000000" w:themeColor="text1"/>
        </w:rPr>
        <w:t xml:space="preserve">There are two options for this degree plan. Option 1 is the non-thesis track, which requires the successful completion of 36 hours of coursework with no thesis hours. All students accepted into the MA program follow the non-thesis track unless the student submits the Intent to Write a </w:t>
      </w:r>
      <w:bookmarkStart w:id="0" w:name="_Int_BdtSZfXb"/>
      <w:proofErr w:type="gramStart"/>
      <w:r w:rsidRPr="49E9D0E4">
        <w:rPr>
          <w:rFonts w:ascii="Candara" w:eastAsia="Candara" w:hAnsi="Candara" w:cs="Candara"/>
          <w:color w:val="000000" w:themeColor="text1"/>
        </w:rPr>
        <w:t>Thesis</w:t>
      </w:r>
      <w:bookmarkEnd w:id="0"/>
      <w:proofErr w:type="gramEnd"/>
      <w:r w:rsidRPr="49E9D0E4">
        <w:rPr>
          <w:rFonts w:ascii="Candara" w:eastAsia="Candara" w:hAnsi="Candara" w:cs="Candara"/>
          <w:color w:val="000000" w:themeColor="text1"/>
        </w:rPr>
        <w:t xml:space="preserve"> form at the end of the semester in which they complete 18 hours, which serves as their request to move to the thesis track. Option 2 is the thesis track, which requires the successful completion of 36 hours, including 30 hours of coursework and 6 hours of </w:t>
      </w:r>
      <w:bookmarkStart w:id="1" w:name="_Int_dKn3Ueak"/>
      <w:proofErr w:type="gramStart"/>
      <w:r w:rsidRPr="49E9D0E4">
        <w:rPr>
          <w:rFonts w:ascii="Candara" w:eastAsia="Candara" w:hAnsi="Candara" w:cs="Candara"/>
          <w:color w:val="000000" w:themeColor="text1"/>
        </w:rPr>
        <w:t>Master’s</w:t>
      </w:r>
      <w:bookmarkEnd w:id="1"/>
      <w:proofErr w:type="gramEnd"/>
      <w:r w:rsidRPr="49E9D0E4">
        <w:rPr>
          <w:rFonts w:ascii="Candara" w:eastAsia="Candara" w:hAnsi="Candara" w:cs="Candara"/>
          <w:color w:val="000000" w:themeColor="text1"/>
        </w:rPr>
        <w:t xml:space="preserve"> Thesis, and the submission of a committee-approved thesis. Students should only elect Option 2, the thesis track, upon consultation with the GAR and the faculty member who would chair the thesis committee. It requires the submission of the Intent to Write a </w:t>
      </w:r>
      <w:bookmarkStart w:id="2" w:name="_Int_4oyTloRI"/>
      <w:proofErr w:type="gramStart"/>
      <w:r w:rsidRPr="49E9D0E4">
        <w:rPr>
          <w:rFonts w:ascii="Candara" w:eastAsia="Candara" w:hAnsi="Candara" w:cs="Candara"/>
          <w:color w:val="000000" w:themeColor="text1"/>
        </w:rPr>
        <w:t>Thesis</w:t>
      </w:r>
      <w:bookmarkEnd w:id="2"/>
      <w:proofErr w:type="gramEnd"/>
      <w:r w:rsidRPr="49E9D0E4">
        <w:rPr>
          <w:rFonts w:ascii="Candara" w:eastAsia="Candara" w:hAnsi="Candara" w:cs="Candara"/>
          <w:color w:val="000000" w:themeColor="text1"/>
        </w:rPr>
        <w:t xml:space="preserve"> form </w:t>
      </w:r>
      <w:r w:rsidR="724CA5B0" w:rsidRPr="49E9D0E4">
        <w:rPr>
          <w:rFonts w:ascii="Candara" w:eastAsia="Candara" w:hAnsi="Candara" w:cs="Candara"/>
          <w:color w:val="000000" w:themeColor="text1"/>
        </w:rPr>
        <w:t xml:space="preserve">before finals in the semester of 18 hours completion </w:t>
      </w:r>
      <w:r w:rsidRPr="49E9D0E4">
        <w:rPr>
          <w:rFonts w:ascii="Candara" w:eastAsia="Candara" w:hAnsi="Candara" w:cs="Candara"/>
          <w:color w:val="000000" w:themeColor="text1"/>
        </w:rPr>
        <w:t xml:space="preserve">and a Thesis Proposal before reaching 27 hours in the program. If these forms are not submitted and approved </w:t>
      </w:r>
      <w:r w:rsidR="313E3813" w:rsidRPr="49E9D0E4">
        <w:rPr>
          <w:rFonts w:ascii="Candara" w:eastAsia="Candara" w:hAnsi="Candara" w:cs="Candara"/>
          <w:color w:val="000000" w:themeColor="text1"/>
        </w:rPr>
        <w:t>within</w:t>
      </w:r>
      <w:r w:rsidR="3B5CD33D" w:rsidRPr="49E9D0E4">
        <w:rPr>
          <w:rFonts w:ascii="Candara" w:eastAsia="Candara" w:hAnsi="Candara" w:cs="Candara"/>
          <w:color w:val="000000" w:themeColor="text1"/>
        </w:rPr>
        <w:t xml:space="preserve"> </w:t>
      </w:r>
      <w:r w:rsidRPr="49E9D0E4">
        <w:rPr>
          <w:rFonts w:ascii="Candara" w:eastAsia="Candara" w:hAnsi="Candara" w:cs="Candara"/>
          <w:color w:val="000000" w:themeColor="text1"/>
        </w:rPr>
        <w:t>the stated timeline, the student may request a one-semester extension. If the forms are not submitted and approved after the one-semester extension, the student will return to Option 1, the non-thesis track, to complete their degree.</w:t>
      </w:r>
    </w:p>
    <w:p w14:paraId="694B29AE" w14:textId="777DF756" w:rsidR="7934272F" w:rsidRDefault="7934272F" w:rsidP="00F45BE3">
      <w:pPr>
        <w:pStyle w:val="Heading3"/>
      </w:pPr>
      <w:r w:rsidRPr="230F2163">
        <w:t>Option 1 – Non-Thesis Track</w:t>
      </w:r>
      <w:r w:rsidR="4DBBBADD" w:rsidRPr="230F2163">
        <w:t xml:space="preserve"> Coursework</w:t>
      </w:r>
    </w:p>
    <w:p w14:paraId="256A63AF" w14:textId="630E9F85" w:rsidR="31C1D3D5" w:rsidRDefault="2483DBF8" w:rsidP="48AE4E44">
      <w:pPr>
        <w:rPr>
          <w:rFonts w:ascii="Candara" w:eastAsia="Candara" w:hAnsi="Candara" w:cs="Candara"/>
          <w:color w:val="000000" w:themeColor="text1"/>
        </w:rPr>
      </w:pPr>
      <w:r w:rsidRPr="1E49311D">
        <w:rPr>
          <w:rFonts w:ascii="Candara" w:eastAsia="Candara" w:hAnsi="Candara" w:cs="Candara"/>
          <w:color w:val="000000" w:themeColor="text1"/>
        </w:rPr>
        <w:t xml:space="preserve">All students begin in the Non-Thesis Track as they start the MA art history program.  In the </w:t>
      </w:r>
      <w:r w:rsidR="7D48E61F" w:rsidRPr="1E49311D">
        <w:rPr>
          <w:rFonts w:ascii="Candara" w:eastAsia="Candara" w:hAnsi="Candara" w:cs="Candara"/>
          <w:color w:val="000000" w:themeColor="text1"/>
        </w:rPr>
        <w:t>first year of coursework,</w:t>
      </w:r>
      <w:r w:rsidRPr="1E49311D">
        <w:rPr>
          <w:rFonts w:ascii="Candara" w:eastAsia="Candara" w:hAnsi="Candara" w:cs="Candara"/>
          <w:color w:val="000000" w:themeColor="text1"/>
        </w:rPr>
        <w:t xml:space="preserve"> students need to successfully complete AHC 5123 Seminar in Research Methods and Writing</w:t>
      </w:r>
      <w:r w:rsidR="3843048E" w:rsidRPr="1E49311D">
        <w:rPr>
          <w:rFonts w:ascii="Candara" w:eastAsia="Candara" w:hAnsi="Candara" w:cs="Candara"/>
          <w:color w:val="000000" w:themeColor="text1"/>
        </w:rPr>
        <w:t xml:space="preserve"> (3 credit hours).  Twenty-one credit hours of art history electives may be distributed across topic</w:t>
      </w:r>
      <w:r w:rsidR="1923EB7F" w:rsidRPr="1E49311D">
        <w:rPr>
          <w:rFonts w:ascii="Candara" w:eastAsia="Candara" w:hAnsi="Candara" w:cs="Candara"/>
          <w:color w:val="000000" w:themeColor="text1"/>
        </w:rPr>
        <w:t xml:space="preserve">s listed in the </w:t>
      </w:r>
      <w:hyperlink r:id="rId5">
        <w:r w:rsidR="1923EB7F" w:rsidRPr="1E49311D">
          <w:rPr>
            <w:rStyle w:val="Hyperlink"/>
            <w:rFonts w:ascii="Candara" w:eastAsia="Candara" w:hAnsi="Candara" w:cs="Candara"/>
          </w:rPr>
          <w:t>UTSA Graduate Catalog</w:t>
        </w:r>
      </w:hyperlink>
      <w:r w:rsidR="1923EB7F" w:rsidRPr="1E49311D">
        <w:rPr>
          <w:rFonts w:ascii="Candara" w:eastAsia="Candara" w:hAnsi="Candara" w:cs="Candara"/>
          <w:color w:val="000000" w:themeColor="text1"/>
        </w:rPr>
        <w:t xml:space="preserve">. </w:t>
      </w:r>
      <w:r w:rsidR="5FD66358" w:rsidRPr="1E49311D">
        <w:rPr>
          <w:rFonts w:ascii="Candara" w:eastAsia="Candara" w:hAnsi="Candara" w:cs="Candara"/>
          <w:color w:val="000000" w:themeColor="text1"/>
        </w:rPr>
        <w:t xml:space="preserve">Only 6 hours total should be filled by internship, independent study, </w:t>
      </w:r>
      <w:r w:rsidR="6AA168D7" w:rsidRPr="1E49311D">
        <w:rPr>
          <w:rFonts w:ascii="Candara" w:eastAsia="Candara" w:hAnsi="Candara" w:cs="Candara"/>
          <w:color w:val="000000" w:themeColor="text1"/>
        </w:rPr>
        <w:t>and/</w:t>
      </w:r>
      <w:r w:rsidR="5C05D28D" w:rsidRPr="1E49311D">
        <w:rPr>
          <w:rFonts w:ascii="Candara" w:eastAsia="Candara" w:hAnsi="Candara" w:cs="Candara"/>
          <w:color w:val="000000" w:themeColor="text1"/>
        </w:rPr>
        <w:t>or practicum.</w:t>
      </w:r>
      <w:r w:rsidR="5FD66358" w:rsidRPr="1E49311D">
        <w:rPr>
          <w:rFonts w:ascii="Candara" w:eastAsia="Candara" w:hAnsi="Candara" w:cs="Candara"/>
          <w:color w:val="000000" w:themeColor="text1"/>
        </w:rPr>
        <w:t xml:space="preserve"> </w:t>
      </w:r>
      <w:r w:rsidR="20E030C0" w:rsidRPr="1E49311D">
        <w:rPr>
          <w:rFonts w:ascii="Candara" w:eastAsia="Candara" w:hAnsi="Candara" w:cs="Candara"/>
          <w:color w:val="000000" w:themeColor="text1"/>
        </w:rPr>
        <w:t xml:space="preserve">In addition, 12 hours of free electives will make up the remainder of the total 36 hours required for the degree.  The 12 hours of free electives may come from </w:t>
      </w:r>
      <w:r w:rsidR="5101EC6B" w:rsidRPr="1E49311D">
        <w:rPr>
          <w:rFonts w:ascii="Candara" w:eastAsia="Candara" w:hAnsi="Candara" w:cs="Candara"/>
          <w:color w:val="000000" w:themeColor="text1"/>
        </w:rPr>
        <w:t>supporting fields</w:t>
      </w:r>
      <w:r w:rsidR="20E030C0" w:rsidRPr="1E49311D">
        <w:rPr>
          <w:rFonts w:ascii="Candara" w:eastAsia="Candara" w:hAnsi="Candara" w:cs="Candara"/>
          <w:color w:val="000000" w:themeColor="text1"/>
        </w:rPr>
        <w:t xml:space="preserve">, such as </w:t>
      </w:r>
      <w:r w:rsidR="2E22B227" w:rsidRPr="1E49311D">
        <w:rPr>
          <w:rFonts w:ascii="Candara" w:eastAsia="Candara" w:hAnsi="Candara" w:cs="Candara"/>
          <w:color w:val="000000" w:themeColor="text1"/>
        </w:rPr>
        <w:t>history, anthropology, languages, studio arts</w:t>
      </w:r>
      <w:r w:rsidR="6C5DDB2D" w:rsidRPr="1E49311D">
        <w:rPr>
          <w:rFonts w:ascii="Candara" w:eastAsia="Candara" w:hAnsi="Candara" w:cs="Candara"/>
          <w:color w:val="000000" w:themeColor="text1"/>
        </w:rPr>
        <w:t xml:space="preserve">, non-profit administration, etc. </w:t>
      </w:r>
      <w:r w:rsidR="6C1DD7C8" w:rsidRPr="1E49311D">
        <w:rPr>
          <w:rFonts w:ascii="Candara" w:eastAsia="Candara" w:hAnsi="Candara" w:cs="Candara"/>
          <w:color w:val="000000" w:themeColor="text1"/>
        </w:rPr>
        <w:t xml:space="preserve">Up to 6 out of the 12 hours of free electives may be fulfilled with more art history courses.  </w:t>
      </w:r>
      <w:r w:rsidR="2E22B227" w:rsidRPr="1E49311D">
        <w:rPr>
          <w:rFonts w:ascii="Candara" w:eastAsia="Candara" w:hAnsi="Candara" w:cs="Candara"/>
          <w:color w:val="000000" w:themeColor="text1"/>
        </w:rPr>
        <w:t xml:space="preserve"> </w:t>
      </w:r>
    </w:p>
    <w:p w14:paraId="6A5F2967" w14:textId="3B34E997" w:rsidR="5B84535D" w:rsidRDefault="5B84535D" w:rsidP="3DC19BDC">
      <w:pPr>
        <w:rPr>
          <w:rFonts w:ascii="Candara" w:eastAsia="Candara" w:hAnsi="Candara" w:cs="Candara"/>
          <w:color w:val="000000" w:themeColor="text1"/>
        </w:rPr>
      </w:pPr>
      <w:r w:rsidRPr="3DC19BDC">
        <w:rPr>
          <w:rFonts w:ascii="Candara" w:eastAsia="Candara" w:hAnsi="Candara" w:cs="Candara"/>
          <w:color w:val="000000" w:themeColor="text1"/>
        </w:rPr>
        <w:lastRenderedPageBreak/>
        <w:t>As the non-thesis track includes 12 hours of free electives, students can focus these courses into an emphasis area to facilitate their professional goals.</w:t>
      </w:r>
      <w:r w:rsidR="4538163C" w:rsidRPr="3DC19BDC">
        <w:rPr>
          <w:rFonts w:ascii="Candara" w:eastAsia="Candara" w:hAnsi="Candara" w:cs="Candara"/>
          <w:color w:val="000000" w:themeColor="text1"/>
        </w:rPr>
        <w:t xml:space="preserve">  For example</w:t>
      </w:r>
      <w:r w:rsidR="0F2708AA" w:rsidRPr="3DC19BDC">
        <w:rPr>
          <w:rFonts w:ascii="Candara" w:eastAsia="Candara" w:hAnsi="Candara" w:cs="Candara"/>
          <w:color w:val="000000" w:themeColor="text1"/>
        </w:rPr>
        <w:t>:</w:t>
      </w:r>
    </w:p>
    <w:p w14:paraId="75A22BE4" w14:textId="0348C327" w:rsidR="5B7F30FB" w:rsidRDefault="5B7F30FB" w:rsidP="70FF5EF4">
      <w:pPr>
        <w:pStyle w:val="ListParagraph"/>
        <w:numPr>
          <w:ilvl w:val="0"/>
          <w:numId w:val="3"/>
        </w:numPr>
        <w:rPr>
          <w:rFonts w:ascii="Candara" w:eastAsia="Candara" w:hAnsi="Candara" w:cs="Candara"/>
          <w:color w:val="000000" w:themeColor="text1"/>
        </w:rPr>
      </w:pPr>
      <w:r w:rsidRPr="1E49311D">
        <w:rPr>
          <w:rFonts w:ascii="Candara" w:eastAsia="Candara" w:hAnsi="Candara" w:cs="Candara"/>
          <w:color w:val="000000" w:themeColor="text1"/>
        </w:rPr>
        <w:t xml:space="preserve">For those with a career interest in </w:t>
      </w:r>
      <w:r w:rsidR="4538163C" w:rsidRPr="1E49311D">
        <w:rPr>
          <w:rFonts w:ascii="Candara" w:eastAsia="Candara" w:hAnsi="Candara" w:cs="Candara"/>
          <w:color w:val="000000" w:themeColor="text1"/>
        </w:rPr>
        <w:t>museum</w:t>
      </w:r>
      <w:r w:rsidR="779400C7" w:rsidRPr="1E49311D">
        <w:rPr>
          <w:rFonts w:ascii="Candara" w:eastAsia="Candara" w:hAnsi="Candara" w:cs="Candara"/>
          <w:color w:val="000000" w:themeColor="text1"/>
        </w:rPr>
        <w:t>s</w:t>
      </w:r>
      <w:r w:rsidR="61E5C75F" w:rsidRPr="1E49311D">
        <w:rPr>
          <w:rFonts w:ascii="Candara" w:eastAsia="Candara" w:hAnsi="Candara" w:cs="Candara"/>
          <w:color w:val="000000" w:themeColor="text1"/>
        </w:rPr>
        <w:t>,</w:t>
      </w:r>
      <w:r w:rsidR="3BA037FC" w:rsidRPr="1E49311D">
        <w:rPr>
          <w:rFonts w:ascii="Candara" w:eastAsia="Candara" w:hAnsi="Candara" w:cs="Candara"/>
          <w:color w:val="000000" w:themeColor="text1"/>
        </w:rPr>
        <w:t xml:space="preserve"> a</w:t>
      </w:r>
      <w:r w:rsidR="45181588" w:rsidRPr="1E49311D">
        <w:rPr>
          <w:rFonts w:ascii="Candara" w:eastAsia="Candara" w:hAnsi="Candara" w:cs="Candara"/>
          <w:color w:val="000000" w:themeColor="text1"/>
        </w:rPr>
        <w:t>n</w:t>
      </w:r>
      <w:r w:rsidR="3BA037FC" w:rsidRPr="1E49311D">
        <w:rPr>
          <w:rFonts w:ascii="Candara" w:eastAsia="Candara" w:hAnsi="Candara" w:cs="Candara"/>
          <w:color w:val="000000" w:themeColor="text1"/>
        </w:rPr>
        <w:t xml:space="preserve"> inter</w:t>
      </w:r>
      <w:r w:rsidR="669C14F8" w:rsidRPr="1E49311D">
        <w:rPr>
          <w:rFonts w:ascii="Candara" w:eastAsia="Candara" w:hAnsi="Candara" w:cs="Candara"/>
          <w:color w:val="000000" w:themeColor="text1"/>
        </w:rPr>
        <w:t>n</w:t>
      </w:r>
      <w:r w:rsidR="3BA037FC" w:rsidRPr="1E49311D">
        <w:rPr>
          <w:rFonts w:ascii="Candara" w:eastAsia="Candara" w:hAnsi="Candara" w:cs="Candara"/>
          <w:color w:val="000000" w:themeColor="text1"/>
        </w:rPr>
        <w:t xml:space="preserve">ship </w:t>
      </w:r>
      <w:r w:rsidR="191E8075" w:rsidRPr="1E49311D">
        <w:rPr>
          <w:rFonts w:ascii="Candara" w:eastAsia="Candara" w:hAnsi="Candara" w:cs="Candara"/>
          <w:color w:val="000000" w:themeColor="text1"/>
        </w:rPr>
        <w:t>paired with MSM (museum studies) and addition</w:t>
      </w:r>
      <w:r w:rsidR="695574F4" w:rsidRPr="1E49311D">
        <w:rPr>
          <w:rFonts w:ascii="Candara" w:eastAsia="Candara" w:hAnsi="Candara" w:cs="Candara"/>
          <w:color w:val="000000" w:themeColor="text1"/>
        </w:rPr>
        <w:t>al</w:t>
      </w:r>
      <w:r w:rsidR="191E8075" w:rsidRPr="1E49311D">
        <w:rPr>
          <w:rFonts w:ascii="Candara" w:eastAsia="Candara" w:hAnsi="Candara" w:cs="Candara"/>
          <w:color w:val="000000" w:themeColor="text1"/>
        </w:rPr>
        <w:t xml:space="preserve"> AHC</w:t>
      </w:r>
      <w:r w:rsidR="779400C7" w:rsidRPr="1E49311D">
        <w:rPr>
          <w:rFonts w:ascii="Candara" w:eastAsia="Candara" w:hAnsi="Candara" w:cs="Candara"/>
          <w:color w:val="000000" w:themeColor="text1"/>
        </w:rPr>
        <w:t xml:space="preserve"> </w:t>
      </w:r>
      <w:r w:rsidR="4281E09F" w:rsidRPr="1E49311D">
        <w:rPr>
          <w:rFonts w:ascii="Candara" w:eastAsia="Candara" w:hAnsi="Candara" w:cs="Candara"/>
          <w:color w:val="000000" w:themeColor="text1"/>
        </w:rPr>
        <w:t xml:space="preserve">(art history) </w:t>
      </w:r>
      <w:r w:rsidR="4FBA6877" w:rsidRPr="1E49311D">
        <w:rPr>
          <w:rFonts w:ascii="Candara" w:eastAsia="Candara" w:hAnsi="Candara" w:cs="Candara"/>
          <w:color w:val="000000" w:themeColor="text1"/>
        </w:rPr>
        <w:t>courses may serve them well.</w:t>
      </w:r>
      <w:r w:rsidR="3F463779" w:rsidRPr="1E49311D">
        <w:rPr>
          <w:rFonts w:ascii="Candara" w:eastAsia="Candara" w:hAnsi="Candara" w:cs="Candara"/>
          <w:color w:val="000000" w:themeColor="text1"/>
        </w:rPr>
        <w:t xml:space="preserve">  The </w:t>
      </w:r>
      <w:hyperlink r:id="rId6">
        <w:r w:rsidR="3F463779" w:rsidRPr="1E49311D">
          <w:rPr>
            <w:rStyle w:val="Hyperlink"/>
            <w:rFonts w:ascii="Candara" w:eastAsia="Candara" w:hAnsi="Candara" w:cs="Candara"/>
          </w:rPr>
          <w:t>Graduate Certificate in Public History</w:t>
        </w:r>
      </w:hyperlink>
      <w:r w:rsidR="3F463779" w:rsidRPr="1E49311D">
        <w:rPr>
          <w:rFonts w:ascii="Candara" w:eastAsia="Candara" w:hAnsi="Candara" w:cs="Candara"/>
          <w:color w:val="000000" w:themeColor="text1"/>
        </w:rPr>
        <w:t xml:space="preserve"> may provide an additional credential in this area. </w:t>
      </w:r>
    </w:p>
    <w:p w14:paraId="1FDA37A4" w14:textId="3C2E0330" w:rsidR="158D9F0E" w:rsidRDefault="158D9F0E"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I</w:t>
      </w:r>
      <w:r w:rsidR="0DFE6BB8" w:rsidRPr="3DC19BDC">
        <w:rPr>
          <w:rFonts w:ascii="Candara" w:eastAsia="Candara" w:hAnsi="Candara" w:cs="Candara"/>
          <w:color w:val="000000" w:themeColor="text1"/>
        </w:rPr>
        <w:t xml:space="preserve">f arts management is a professional interest, then students may want to use their free electives to work toward a </w:t>
      </w:r>
      <w:hyperlink r:id="rId7" w:anchor="certificatestext">
        <w:r w:rsidR="77964743" w:rsidRPr="3DC19BDC">
          <w:rPr>
            <w:rStyle w:val="Hyperlink"/>
            <w:rFonts w:ascii="Candara" w:eastAsia="Candara" w:hAnsi="Candara" w:cs="Candara"/>
          </w:rPr>
          <w:t>N</w:t>
        </w:r>
        <w:r w:rsidR="0DFE6BB8" w:rsidRPr="3DC19BDC">
          <w:rPr>
            <w:rStyle w:val="Hyperlink"/>
            <w:rFonts w:ascii="Candara" w:eastAsia="Candara" w:hAnsi="Candara" w:cs="Candara"/>
          </w:rPr>
          <w:t>on-</w:t>
        </w:r>
        <w:r w:rsidR="53359236" w:rsidRPr="3DC19BDC">
          <w:rPr>
            <w:rStyle w:val="Hyperlink"/>
            <w:rFonts w:ascii="Candara" w:eastAsia="Candara" w:hAnsi="Candara" w:cs="Candara"/>
          </w:rPr>
          <w:t>P</w:t>
        </w:r>
        <w:r w:rsidR="0DFE6BB8" w:rsidRPr="3DC19BDC">
          <w:rPr>
            <w:rStyle w:val="Hyperlink"/>
            <w:rFonts w:ascii="Candara" w:eastAsia="Candara" w:hAnsi="Candara" w:cs="Candara"/>
          </w:rPr>
          <w:t>rofit</w:t>
        </w:r>
        <w:r w:rsidR="11DD3E47" w:rsidRPr="3DC19BDC">
          <w:rPr>
            <w:rStyle w:val="Hyperlink"/>
            <w:rFonts w:ascii="Candara" w:eastAsia="Candara" w:hAnsi="Candara" w:cs="Candara"/>
          </w:rPr>
          <w:t xml:space="preserve"> </w:t>
        </w:r>
        <w:r w:rsidR="39F24C44" w:rsidRPr="3DC19BDC">
          <w:rPr>
            <w:rStyle w:val="Hyperlink"/>
            <w:rFonts w:ascii="Candara" w:eastAsia="Candara" w:hAnsi="Candara" w:cs="Candara"/>
          </w:rPr>
          <w:t>A</w:t>
        </w:r>
        <w:r w:rsidR="11DD3E47" w:rsidRPr="3DC19BDC">
          <w:rPr>
            <w:rStyle w:val="Hyperlink"/>
            <w:rFonts w:ascii="Candara" w:eastAsia="Candara" w:hAnsi="Candara" w:cs="Candara"/>
          </w:rPr>
          <w:t>dministration</w:t>
        </w:r>
        <w:r w:rsidR="0BFADA05" w:rsidRPr="3DC19BDC">
          <w:rPr>
            <w:rStyle w:val="Hyperlink"/>
            <w:rFonts w:ascii="Candara" w:eastAsia="Candara" w:hAnsi="Candara" w:cs="Candara"/>
          </w:rPr>
          <w:t xml:space="preserve"> and </w:t>
        </w:r>
        <w:r w:rsidR="6CDF95D2" w:rsidRPr="3DC19BDC">
          <w:rPr>
            <w:rStyle w:val="Hyperlink"/>
            <w:rFonts w:ascii="Candara" w:eastAsia="Candara" w:hAnsi="Candara" w:cs="Candara"/>
          </w:rPr>
          <w:t>L</w:t>
        </w:r>
        <w:r w:rsidR="0BFADA05" w:rsidRPr="3DC19BDC">
          <w:rPr>
            <w:rStyle w:val="Hyperlink"/>
            <w:rFonts w:ascii="Candara" w:eastAsia="Candara" w:hAnsi="Candara" w:cs="Candara"/>
          </w:rPr>
          <w:t>eadership</w:t>
        </w:r>
      </w:hyperlink>
      <w:r w:rsidR="2D9B6238" w:rsidRPr="3DC19BDC">
        <w:rPr>
          <w:rFonts w:ascii="Candara" w:eastAsia="Candara" w:hAnsi="Candara" w:cs="Candara"/>
          <w:color w:val="000000" w:themeColor="text1"/>
        </w:rPr>
        <w:t>(PAD)</w:t>
      </w:r>
      <w:r w:rsidR="11DD3E47" w:rsidRPr="3DC19BDC">
        <w:rPr>
          <w:rFonts w:ascii="Candara" w:eastAsia="Candara" w:hAnsi="Candara" w:cs="Candara"/>
          <w:color w:val="000000" w:themeColor="text1"/>
        </w:rPr>
        <w:t xml:space="preserve"> graduate certificate (15 hours</w:t>
      </w:r>
      <w:r w:rsidR="45874248" w:rsidRPr="3DC19BDC">
        <w:rPr>
          <w:rFonts w:ascii="Candara" w:eastAsia="Candara" w:hAnsi="Candara" w:cs="Candara"/>
          <w:color w:val="000000" w:themeColor="text1"/>
        </w:rPr>
        <w:t xml:space="preserve">). </w:t>
      </w:r>
      <w:r w:rsidR="6FC25826" w:rsidRPr="3DC19BDC">
        <w:rPr>
          <w:rFonts w:ascii="Candara" w:eastAsia="Candara" w:hAnsi="Candara" w:cs="Candara"/>
          <w:color w:val="000000" w:themeColor="text1"/>
        </w:rPr>
        <w:t xml:space="preserve"> </w:t>
      </w:r>
    </w:p>
    <w:p w14:paraId="383CC0CF" w14:textId="7111B9B9" w:rsidR="6FC25826" w:rsidRDefault="6FC25826"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 xml:space="preserve">Additional classes </w:t>
      </w:r>
      <w:r w:rsidR="1ABE351D" w:rsidRPr="3DC19BDC">
        <w:rPr>
          <w:rFonts w:ascii="Candara" w:eastAsia="Candara" w:hAnsi="Candara" w:cs="Candara"/>
          <w:color w:val="000000" w:themeColor="text1"/>
        </w:rPr>
        <w:t>in Anthropology</w:t>
      </w:r>
      <w:r w:rsidR="641CED3C" w:rsidRPr="3DC19BDC">
        <w:rPr>
          <w:rFonts w:ascii="Candara" w:eastAsia="Candara" w:hAnsi="Candara" w:cs="Candara"/>
          <w:color w:val="000000" w:themeColor="text1"/>
        </w:rPr>
        <w:t xml:space="preserve"> </w:t>
      </w:r>
      <w:r w:rsidR="5EAB5FA0" w:rsidRPr="3DC19BDC">
        <w:rPr>
          <w:rFonts w:ascii="Candara" w:eastAsia="Candara" w:hAnsi="Candara" w:cs="Candara"/>
          <w:color w:val="000000" w:themeColor="text1"/>
        </w:rPr>
        <w:t xml:space="preserve">(ANT) </w:t>
      </w:r>
      <w:r w:rsidR="641CED3C" w:rsidRPr="3DC19BDC">
        <w:rPr>
          <w:rFonts w:ascii="Candara" w:eastAsia="Candara" w:hAnsi="Candara" w:cs="Candara"/>
          <w:color w:val="000000" w:themeColor="text1"/>
        </w:rPr>
        <w:t xml:space="preserve">and History </w:t>
      </w:r>
      <w:r w:rsidR="70457694" w:rsidRPr="3DC19BDC">
        <w:rPr>
          <w:rFonts w:ascii="Candara" w:eastAsia="Candara" w:hAnsi="Candara" w:cs="Candara"/>
          <w:color w:val="000000" w:themeColor="text1"/>
        </w:rPr>
        <w:t xml:space="preserve">(HIS) </w:t>
      </w:r>
      <w:r w:rsidR="641CED3C" w:rsidRPr="3DC19BDC">
        <w:rPr>
          <w:rFonts w:ascii="Candara" w:eastAsia="Candara" w:hAnsi="Candara" w:cs="Candara"/>
          <w:color w:val="000000" w:themeColor="text1"/>
        </w:rPr>
        <w:t>can supplement the art historical areas around Pre-Columbian areas or other eras/cultures.</w:t>
      </w:r>
    </w:p>
    <w:p w14:paraId="1BD6FB5E" w14:textId="43BED0E6" w:rsidR="49D5F639" w:rsidRDefault="49D5F639"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For those</w:t>
      </w:r>
      <w:r w:rsidR="3E12B0D0" w:rsidRPr="3DC19BDC">
        <w:rPr>
          <w:rFonts w:ascii="Candara" w:eastAsia="Candara" w:hAnsi="Candara" w:cs="Candara"/>
          <w:color w:val="000000" w:themeColor="text1"/>
        </w:rPr>
        <w:t xml:space="preserve"> with undergraduate experience in studio arts and an interest in contemporary art practice,</w:t>
      </w:r>
      <w:r w:rsidRPr="3DC19BDC">
        <w:rPr>
          <w:rFonts w:ascii="Candara" w:eastAsia="Candara" w:hAnsi="Candara" w:cs="Candara"/>
          <w:color w:val="000000" w:themeColor="text1"/>
        </w:rPr>
        <w:t xml:space="preserve"> they may want to take graduate level studio courses</w:t>
      </w:r>
      <w:r w:rsidR="08677FEF" w:rsidRPr="3DC19BDC">
        <w:rPr>
          <w:rFonts w:ascii="Candara" w:eastAsia="Candara" w:hAnsi="Candara" w:cs="Candara"/>
          <w:color w:val="000000" w:themeColor="text1"/>
        </w:rPr>
        <w:t xml:space="preserve"> (ART)</w:t>
      </w:r>
      <w:r w:rsidRPr="3DC19BDC">
        <w:rPr>
          <w:rFonts w:ascii="Candara" w:eastAsia="Candara" w:hAnsi="Candara" w:cs="Candara"/>
          <w:color w:val="000000" w:themeColor="text1"/>
        </w:rPr>
        <w:t xml:space="preserve"> to facilitate material </w:t>
      </w:r>
      <w:r w:rsidR="7C31E0C4" w:rsidRPr="3DC19BDC">
        <w:rPr>
          <w:rFonts w:ascii="Candara" w:eastAsia="Candara" w:hAnsi="Candara" w:cs="Candara"/>
          <w:color w:val="000000" w:themeColor="text1"/>
        </w:rPr>
        <w:t xml:space="preserve">and/or process experimentation. </w:t>
      </w:r>
    </w:p>
    <w:p w14:paraId="03BB877D" w14:textId="515C6B5C" w:rsidR="51B6AC35" w:rsidRDefault="51B6AC35" w:rsidP="49E9D0E4">
      <w:pPr>
        <w:pStyle w:val="ListParagraph"/>
        <w:numPr>
          <w:ilvl w:val="0"/>
          <w:numId w:val="3"/>
        </w:numPr>
        <w:rPr>
          <w:rFonts w:ascii="Candara" w:eastAsia="Candara" w:hAnsi="Candara" w:cs="Candara"/>
          <w:color w:val="000000" w:themeColor="text1"/>
        </w:rPr>
      </w:pPr>
      <w:r w:rsidRPr="49E9D0E4">
        <w:rPr>
          <w:rFonts w:ascii="Candara" w:eastAsia="Candara" w:hAnsi="Candara" w:cs="Candara"/>
          <w:color w:val="000000" w:themeColor="text1"/>
        </w:rPr>
        <w:t xml:space="preserve">For students with a focus on Latin American art history, </w:t>
      </w:r>
      <w:r w:rsidR="3FF080E8" w:rsidRPr="49E9D0E4">
        <w:rPr>
          <w:rFonts w:ascii="Candara" w:eastAsia="Candara" w:hAnsi="Candara" w:cs="Candara"/>
          <w:color w:val="000000" w:themeColor="text1"/>
        </w:rPr>
        <w:t xml:space="preserve">a concurrent pursuit of a </w:t>
      </w:r>
      <w:hyperlink r:id="rId8" w:anchor="certificatestext">
        <w:r w:rsidR="3FF080E8" w:rsidRPr="49E9D0E4">
          <w:rPr>
            <w:rStyle w:val="Hyperlink"/>
            <w:rFonts w:ascii="Candara" w:eastAsia="Candara" w:hAnsi="Candara" w:cs="Candara"/>
          </w:rPr>
          <w:t>Graduate Certificate in Latin American Studies</w:t>
        </w:r>
      </w:hyperlink>
      <w:r w:rsidR="3FF080E8" w:rsidRPr="49E9D0E4">
        <w:rPr>
          <w:rFonts w:ascii="Candara" w:eastAsia="Candara" w:hAnsi="Candara" w:cs="Candara"/>
          <w:color w:val="000000" w:themeColor="text1"/>
        </w:rPr>
        <w:t xml:space="preserve"> </w:t>
      </w:r>
      <w:r w:rsidR="3BCFBEF8" w:rsidRPr="49E9D0E4">
        <w:rPr>
          <w:rFonts w:ascii="Candara" w:eastAsia="Candara" w:hAnsi="Candara" w:cs="Candara"/>
          <w:color w:val="000000" w:themeColor="text1"/>
        </w:rPr>
        <w:t xml:space="preserve">(LAS) </w:t>
      </w:r>
      <w:r w:rsidR="3FF080E8" w:rsidRPr="49E9D0E4">
        <w:rPr>
          <w:rFonts w:ascii="Candara" w:eastAsia="Candara" w:hAnsi="Candara" w:cs="Candara"/>
          <w:color w:val="000000" w:themeColor="text1"/>
        </w:rPr>
        <w:t xml:space="preserve">may be appropriate.  </w:t>
      </w:r>
    </w:p>
    <w:p w14:paraId="5997C12C" w14:textId="3D1B3416" w:rsidR="38DBC01A" w:rsidRDefault="38DBC01A"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English</w:t>
      </w:r>
      <w:r w:rsidR="55E3A176" w:rsidRPr="3DC19BDC">
        <w:rPr>
          <w:rFonts w:ascii="Candara" w:eastAsia="Candara" w:hAnsi="Candara" w:cs="Candara"/>
          <w:color w:val="000000" w:themeColor="text1"/>
        </w:rPr>
        <w:t xml:space="preserve"> </w:t>
      </w:r>
      <w:r w:rsidR="21683DE5" w:rsidRPr="3DC19BDC">
        <w:rPr>
          <w:rFonts w:ascii="Candara" w:eastAsia="Candara" w:hAnsi="Candara" w:cs="Candara"/>
          <w:color w:val="000000" w:themeColor="text1"/>
        </w:rPr>
        <w:t xml:space="preserve">(ENG) </w:t>
      </w:r>
      <w:r w:rsidR="55E3A176" w:rsidRPr="3DC19BDC">
        <w:rPr>
          <w:rFonts w:ascii="Candara" w:eastAsia="Candara" w:hAnsi="Candara" w:cs="Candara"/>
          <w:color w:val="000000" w:themeColor="text1"/>
        </w:rPr>
        <w:t xml:space="preserve">courses focused on specific cultural communities and/or time periods may inform a </w:t>
      </w:r>
      <w:r w:rsidR="043DD67A" w:rsidRPr="3DC19BDC">
        <w:rPr>
          <w:rFonts w:ascii="Candara" w:eastAsia="Candara" w:hAnsi="Candara" w:cs="Candara"/>
          <w:color w:val="000000" w:themeColor="text1"/>
        </w:rPr>
        <w:t xml:space="preserve">cultural </w:t>
      </w:r>
      <w:r w:rsidR="55E3A176" w:rsidRPr="3DC19BDC">
        <w:rPr>
          <w:rFonts w:ascii="Candara" w:eastAsia="Candara" w:hAnsi="Candara" w:cs="Candara"/>
          <w:color w:val="000000" w:themeColor="text1"/>
        </w:rPr>
        <w:t>focus</w:t>
      </w:r>
      <w:r w:rsidR="5E836BB3" w:rsidRPr="3DC19BDC">
        <w:rPr>
          <w:rFonts w:ascii="Candara" w:eastAsia="Candara" w:hAnsi="Candara" w:cs="Candara"/>
          <w:color w:val="000000" w:themeColor="text1"/>
        </w:rPr>
        <w:t xml:space="preserve"> within art history as well. </w:t>
      </w:r>
    </w:p>
    <w:p w14:paraId="332F0E65" w14:textId="241D1C4F" w:rsidR="5E836BB3" w:rsidRDefault="5E836BB3"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 xml:space="preserve">For those interested in critical theory, a curated </w:t>
      </w:r>
      <w:r w:rsidR="18A21503" w:rsidRPr="3DC19BDC">
        <w:rPr>
          <w:rFonts w:ascii="Candara" w:eastAsia="Candara" w:hAnsi="Candara" w:cs="Candara"/>
          <w:color w:val="000000" w:themeColor="text1"/>
        </w:rPr>
        <w:t>set of courses</w:t>
      </w:r>
      <w:r w:rsidRPr="3DC19BDC">
        <w:rPr>
          <w:rFonts w:ascii="Candara" w:eastAsia="Candara" w:hAnsi="Candara" w:cs="Candara"/>
          <w:color w:val="000000" w:themeColor="text1"/>
        </w:rPr>
        <w:t xml:space="preserve"> across art history</w:t>
      </w:r>
      <w:r w:rsidR="04B7A5CD" w:rsidRPr="3DC19BDC">
        <w:rPr>
          <w:rFonts w:ascii="Candara" w:eastAsia="Candara" w:hAnsi="Candara" w:cs="Candara"/>
          <w:color w:val="000000" w:themeColor="text1"/>
        </w:rPr>
        <w:t xml:space="preserve"> (AHC)</w:t>
      </w:r>
      <w:r w:rsidRPr="3DC19BDC">
        <w:rPr>
          <w:rFonts w:ascii="Candara" w:eastAsia="Candara" w:hAnsi="Candara" w:cs="Candara"/>
          <w:color w:val="000000" w:themeColor="text1"/>
        </w:rPr>
        <w:t>, English</w:t>
      </w:r>
      <w:r w:rsidR="46CD4FBB" w:rsidRPr="3DC19BDC">
        <w:rPr>
          <w:rFonts w:ascii="Candara" w:eastAsia="Candara" w:hAnsi="Candara" w:cs="Candara"/>
          <w:color w:val="000000" w:themeColor="text1"/>
        </w:rPr>
        <w:t xml:space="preserve"> (ENG)</w:t>
      </w:r>
      <w:r w:rsidRPr="3DC19BDC">
        <w:rPr>
          <w:rFonts w:ascii="Candara" w:eastAsia="Candara" w:hAnsi="Candara" w:cs="Candara"/>
          <w:color w:val="000000" w:themeColor="text1"/>
        </w:rPr>
        <w:t>,</w:t>
      </w:r>
      <w:r w:rsidR="1A0CF7ED" w:rsidRPr="3DC19BDC">
        <w:rPr>
          <w:rFonts w:ascii="Candara" w:eastAsia="Candara" w:hAnsi="Candara" w:cs="Candara"/>
          <w:color w:val="000000" w:themeColor="text1"/>
        </w:rPr>
        <w:t xml:space="preserve"> and</w:t>
      </w:r>
      <w:r w:rsidRPr="3DC19BDC">
        <w:rPr>
          <w:rFonts w:ascii="Candara" w:eastAsia="Candara" w:hAnsi="Candara" w:cs="Candara"/>
          <w:color w:val="000000" w:themeColor="text1"/>
        </w:rPr>
        <w:t xml:space="preserve"> </w:t>
      </w:r>
      <w:r w:rsidR="1D2850E5" w:rsidRPr="3DC19BDC">
        <w:rPr>
          <w:rFonts w:ascii="Candara" w:eastAsia="Candara" w:hAnsi="Candara" w:cs="Candara"/>
          <w:color w:val="000000" w:themeColor="text1"/>
        </w:rPr>
        <w:t>philosophy</w:t>
      </w:r>
      <w:r w:rsidR="6E74EFDF" w:rsidRPr="3DC19BDC">
        <w:rPr>
          <w:rFonts w:ascii="Candara" w:eastAsia="Candara" w:hAnsi="Candara" w:cs="Candara"/>
          <w:color w:val="000000" w:themeColor="text1"/>
        </w:rPr>
        <w:t xml:space="preserve"> </w:t>
      </w:r>
      <w:r w:rsidR="382FC802" w:rsidRPr="3DC19BDC">
        <w:rPr>
          <w:rFonts w:ascii="Candara" w:eastAsia="Candara" w:hAnsi="Candara" w:cs="Candara"/>
          <w:color w:val="000000" w:themeColor="text1"/>
        </w:rPr>
        <w:t xml:space="preserve">(PHI) </w:t>
      </w:r>
      <w:r w:rsidR="6E74EFDF" w:rsidRPr="3DC19BDC">
        <w:rPr>
          <w:rFonts w:ascii="Candara" w:eastAsia="Candara" w:hAnsi="Candara" w:cs="Candara"/>
          <w:color w:val="000000" w:themeColor="text1"/>
        </w:rPr>
        <w:t xml:space="preserve">may serve well. </w:t>
      </w:r>
    </w:p>
    <w:p w14:paraId="387E8A68" w14:textId="62F8EDEC" w:rsidR="2EFA4B64" w:rsidRDefault="2EFA4B64" w:rsidP="3DC19BDC">
      <w:pPr>
        <w:pStyle w:val="ListParagraph"/>
        <w:numPr>
          <w:ilvl w:val="0"/>
          <w:numId w:val="3"/>
        </w:numPr>
        <w:rPr>
          <w:rFonts w:ascii="Candara" w:eastAsia="Candara" w:hAnsi="Candara" w:cs="Candara"/>
          <w:color w:val="000000" w:themeColor="text1"/>
        </w:rPr>
      </w:pPr>
      <w:r w:rsidRPr="3DC19BDC">
        <w:rPr>
          <w:rFonts w:ascii="Candara" w:eastAsia="Candara" w:hAnsi="Candara" w:cs="Candara"/>
          <w:color w:val="000000" w:themeColor="text1"/>
        </w:rPr>
        <w:t>A thematic focus, such as women and gender studies, 19</w:t>
      </w:r>
      <w:r w:rsidRPr="3DC19BDC">
        <w:rPr>
          <w:rFonts w:ascii="Candara" w:eastAsia="Candara" w:hAnsi="Candara" w:cs="Candara"/>
          <w:color w:val="000000" w:themeColor="text1"/>
          <w:vertAlign w:val="superscript"/>
        </w:rPr>
        <w:t>th</w:t>
      </w:r>
      <w:r w:rsidRPr="3DC19BDC">
        <w:rPr>
          <w:rFonts w:ascii="Candara" w:eastAsia="Candara" w:hAnsi="Candara" w:cs="Candara"/>
          <w:color w:val="000000" w:themeColor="text1"/>
        </w:rPr>
        <w:t>-century studies, film and music studies, may be curated from across disciplines in COLFA.</w:t>
      </w:r>
    </w:p>
    <w:p w14:paraId="69E780E5" w14:textId="3B5797E6" w:rsidR="150BB368" w:rsidRDefault="6E663CE9" w:rsidP="70FF5EF4">
      <w:pPr>
        <w:rPr>
          <w:rFonts w:ascii="Candara" w:eastAsia="Candara" w:hAnsi="Candara" w:cs="Candara"/>
        </w:rPr>
      </w:pPr>
      <w:r w:rsidRPr="3DC19BDC">
        <w:rPr>
          <w:rFonts w:ascii="Candara" w:eastAsia="Candara" w:hAnsi="Candara" w:cs="Candara"/>
        </w:rPr>
        <w:t xml:space="preserve">Students can essentially design or tailor their program through a careful selection of courses – both required and elective. </w:t>
      </w:r>
      <w:r w:rsidR="3B9C5D84" w:rsidRPr="3DC19BDC">
        <w:rPr>
          <w:rFonts w:ascii="Candara" w:eastAsia="Candara" w:hAnsi="Candara" w:cs="Candara"/>
        </w:rPr>
        <w:t xml:space="preserve">Students are encouraged to pursue a purposeful set of elective courses in consultation with the GAR and/or mentor to facilitate career objectives. </w:t>
      </w:r>
      <w:r w:rsidR="4D347D60" w:rsidRPr="3DC19BDC">
        <w:rPr>
          <w:rFonts w:ascii="Candara" w:eastAsia="Candara" w:hAnsi="Candara" w:cs="Candara"/>
        </w:rPr>
        <w:t>These conversations should happen early in the program, so students have time to pursue the courses and internships that interest them most.</w:t>
      </w:r>
      <w:r w:rsidR="4C06EF2F" w:rsidRPr="3DC19BDC">
        <w:rPr>
          <w:rFonts w:ascii="Candara" w:eastAsia="Candara" w:hAnsi="Candara" w:cs="Candara"/>
        </w:rPr>
        <w:t xml:space="preserve"> </w:t>
      </w:r>
    </w:p>
    <w:p w14:paraId="44E3D588" w14:textId="4025ADE4" w:rsidR="43FB8977" w:rsidRDefault="034B11ED" w:rsidP="00F45BE3">
      <w:pPr>
        <w:pStyle w:val="Heading3"/>
      </w:pPr>
      <w:r w:rsidRPr="230F2163">
        <w:t xml:space="preserve">Option 2 – </w:t>
      </w:r>
      <w:r w:rsidR="43FB8977" w:rsidRPr="230F2163">
        <w:t>Thesis Track</w:t>
      </w:r>
      <w:r w:rsidR="4F209F84" w:rsidRPr="230F2163">
        <w:t xml:space="preserve"> Coursework</w:t>
      </w:r>
    </w:p>
    <w:p w14:paraId="7B4AC56A" w14:textId="5BF6A46C" w:rsidR="0D85628C" w:rsidRDefault="0D85628C" w:rsidP="230F2163">
      <w:pPr>
        <w:rPr>
          <w:rFonts w:ascii="Candara" w:eastAsia="Candara" w:hAnsi="Candara" w:cs="Candara"/>
        </w:rPr>
      </w:pPr>
      <w:r w:rsidRPr="1E49311D">
        <w:rPr>
          <w:rFonts w:ascii="Candara" w:eastAsia="Candara" w:hAnsi="Candara" w:cs="Candara"/>
        </w:rPr>
        <w:t>Like</w:t>
      </w:r>
      <w:r w:rsidR="3AF6142D" w:rsidRPr="1E49311D">
        <w:rPr>
          <w:rFonts w:ascii="Candara" w:eastAsia="Candara" w:hAnsi="Candara" w:cs="Candara"/>
        </w:rPr>
        <w:t xml:space="preserve"> the Non-Thesis Track, the Thesis Track also requires the successful completion of AHC 5123 Seminar in Research Methods and Writing (3 credit hours) in the first year of coursework, and 21</w:t>
      </w:r>
      <w:r w:rsidR="504DA1BA" w:rsidRPr="1E49311D">
        <w:rPr>
          <w:rFonts w:ascii="Candara" w:eastAsia="Candara" w:hAnsi="Candara" w:cs="Candara"/>
        </w:rPr>
        <w:t xml:space="preserve"> credit hours of art history electives distributed across topics listed in the </w:t>
      </w:r>
      <w:hyperlink r:id="rId9" w:anchor="degreestext">
        <w:r w:rsidR="504DA1BA" w:rsidRPr="1E49311D">
          <w:rPr>
            <w:rStyle w:val="Hyperlink"/>
            <w:rFonts w:ascii="Candara" w:eastAsia="Candara" w:hAnsi="Candara" w:cs="Candara"/>
          </w:rPr>
          <w:t>UTSA Graduate Catalog</w:t>
        </w:r>
      </w:hyperlink>
      <w:r w:rsidR="504DA1BA" w:rsidRPr="1E49311D">
        <w:rPr>
          <w:rFonts w:ascii="Candara" w:eastAsia="Candara" w:hAnsi="Candara" w:cs="Candara"/>
        </w:rPr>
        <w:t>.</w:t>
      </w:r>
      <w:r w:rsidR="73678A21" w:rsidRPr="1E49311D">
        <w:rPr>
          <w:rFonts w:ascii="Candara" w:eastAsia="Candara" w:hAnsi="Candara" w:cs="Candara"/>
        </w:rPr>
        <w:t xml:space="preserve"> </w:t>
      </w:r>
      <w:r w:rsidR="73678A21" w:rsidRPr="1E49311D">
        <w:rPr>
          <w:rFonts w:ascii="Candara" w:eastAsia="Candara" w:hAnsi="Candara" w:cs="Candara"/>
          <w:color w:val="000000" w:themeColor="text1"/>
        </w:rPr>
        <w:t xml:space="preserve">Only 6 hours total should be filled by internship, independent study, </w:t>
      </w:r>
      <w:r w:rsidR="569F1B1E" w:rsidRPr="1E49311D">
        <w:rPr>
          <w:rFonts w:ascii="Candara" w:eastAsia="Candara" w:hAnsi="Candara" w:cs="Candara"/>
          <w:color w:val="000000" w:themeColor="text1"/>
        </w:rPr>
        <w:t>and/</w:t>
      </w:r>
      <w:r w:rsidR="73678A21" w:rsidRPr="1E49311D">
        <w:rPr>
          <w:rFonts w:ascii="Candara" w:eastAsia="Candara" w:hAnsi="Candara" w:cs="Candara"/>
          <w:color w:val="000000" w:themeColor="text1"/>
        </w:rPr>
        <w:t>or practicum.</w:t>
      </w:r>
      <w:r w:rsidR="504DA1BA" w:rsidRPr="1E49311D">
        <w:rPr>
          <w:rFonts w:ascii="Candara" w:eastAsia="Candara" w:hAnsi="Candara" w:cs="Candara"/>
        </w:rPr>
        <w:t xml:space="preserve"> </w:t>
      </w:r>
      <w:r w:rsidR="0A81DAD5" w:rsidRPr="1E49311D">
        <w:rPr>
          <w:rFonts w:ascii="Candara" w:eastAsia="Candara" w:hAnsi="Candara" w:cs="Candara"/>
        </w:rPr>
        <w:t xml:space="preserve"> </w:t>
      </w:r>
      <w:r w:rsidR="4C057478" w:rsidRPr="1E49311D">
        <w:rPr>
          <w:rFonts w:ascii="Candara" w:eastAsia="Candara" w:hAnsi="Candara" w:cs="Candara"/>
        </w:rPr>
        <w:t>S</w:t>
      </w:r>
      <w:r w:rsidR="0E05DAAD" w:rsidRPr="1E49311D">
        <w:rPr>
          <w:rFonts w:ascii="Candara" w:eastAsia="Candara" w:hAnsi="Candara" w:cs="Candara"/>
        </w:rPr>
        <w:t>tudents in the Thesis Track have only 6 credit hours of free electives</w:t>
      </w:r>
      <w:r w:rsidR="59C66966" w:rsidRPr="1E49311D">
        <w:rPr>
          <w:rFonts w:ascii="Candara" w:eastAsia="Candara" w:hAnsi="Candara" w:cs="Candara"/>
        </w:rPr>
        <w:t>,</w:t>
      </w:r>
      <w:r w:rsidR="0E05DAAD" w:rsidRPr="1E49311D">
        <w:rPr>
          <w:rFonts w:ascii="Candara" w:eastAsia="Candara" w:hAnsi="Candara" w:cs="Candara"/>
        </w:rPr>
        <w:t xml:space="preserve"> and the</w:t>
      </w:r>
      <w:r w:rsidR="3CEDEE1D" w:rsidRPr="1E49311D">
        <w:rPr>
          <w:rFonts w:ascii="Candara" w:eastAsia="Candara" w:hAnsi="Candara" w:cs="Candara"/>
        </w:rPr>
        <w:t>se credit hours</w:t>
      </w:r>
      <w:r w:rsidR="0E05DAAD" w:rsidRPr="1E49311D">
        <w:rPr>
          <w:rFonts w:ascii="Candara" w:eastAsia="Candara" w:hAnsi="Candara" w:cs="Candara"/>
        </w:rPr>
        <w:t xml:space="preserve"> must come from supporting fields outside of art history, such as history, anthropolo</w:t>
      </w:r>
      <w:r w:rsidR="75ACB098" w:rsidRPr="1E49311D">
        <w:rPr>
          <w:rFonts w:ascii="Candara" w:eastAsia="Candara" w:hAnsi="Candara" w:cs="Candara"/>
        </w:rPr>
        <w:t>g</w:t>
      </w:r>
      <w:r w:rsidR="0E05DAAD" w:rsidRPr="1E49311D">
        <w:rPr>
          <w:rFonts w:ascii="Candara" w:eastAsia="Candara" w:hAnsi="Candara" w:cs="Candara"/>
        </w:rPr>
        <w:t xml:space="preserve">y, </w:t>
      </w:r>
      <w:r w:rsidR="0434135C" w:rsidRPr="1E49311D">
        <w:rPr>
          <w:rFonts w:ascii="Candara" w:eastAsia="Candara" w:hAnsi="Candara" w:cs="Candara"/>
        </w:rPr>
        <w:t>languages, studio arts, etc.</w:t>
      </w:r>
    </w:p>
    <w:p w14:paraId="7F6B7D11" w14:textId="2887E452" w:rsidR="7E4C7AD5" w:rsidRDefault="7E4C7AD5" w:rsidP="230F2163">
      <w:pPr>
        <w:rPr>
          <w:rFonts w:ascii="Candara" w:eastAsia="Candara" w:hAnsi="Candara" w:cs="Candara"/>
        </w:rPr>
      </w:pPr>
      <w:r w:rsidRPr="49E9D0E4">
        <w:rPr>
          <w:rFonts w:ascii="Candara" w:eastAsia="Candara" w:hAnsi="Candara" w:cs="Candara"/>
        </w:rPr>
        <w:t xml:space="preserve">Six hours of AHC 6983 </w:t>
      </w:r>
      <w:proofErr w:type="gramStart"/>
      <w:r w:rsidRPr="49E9D0E4">
        <w:rPr>
          <w:rFonts w:ascii="Candara" w:eastAsia="Candara" w:hAnsi="Candara" w:cs="Candara"/>
        </w:rPr>
        <w:t>Master’s</w:t>
      </w:r>
      <w:proofErr w:type="gramEnd"/>
      <w:r w:rsidRPr="49E9D0E4">
        <w:rPr>
          <w:rFonts w:ascii="Candara" w:eastAsia="Candara" w:hAnsi="Candara" w:cs="Candara"/>
        </w:rPr>
        <w:t xml:space="preserve"> Thesis fill in the remaining hours to reach the </w:t>
      </w:r>
      <w:r w:rsidR="0FFAD7FA" w:rsidRPr="49E9D0E4">
        <w:rPr>
          <w:rFonts w:ascii="Candara" w:eastAsia="Candara" w:hAnsi="Candara" w:cs="Candara"/>
        </w:rPr>
        <w:t xml:space="preserve">36 hours </w:t>
      </w:r>
      <w:r w:rsidR="1AEA7697" w:rsidRPr="49E9D0E4">
        <w:rPr>
          <w:rFonts w:ascii="Candara" w:eastAsia="Candara" w:hAnsi="Candara" w:cs="Candara"/>
        </w:rPr>
        <w:t xml:space="preserve">total </w:t>
      </w:r>
      <w:r w:rsidR="0FFAD7FA" w:rsidRPr="49E9D0E4">
        <w:rPr>
          <w:rFonts w:ascii="Candara" w:eastAsia="Candara" w:hAnsi="Candara" w:cs="Candara"/>
        </w:rPr>
        <w:t xml:space="preserve">needed for the degree. </w:t>
      </w:r>
      <w:r w:rsidR="0EC6B28F" w:rsidRPr="49E9D0E4">
        <w:rPr>
          <w:rFonts w:ascii="Candara" w:eastAsia="Candara" w:hAnsi="Candara" w:cs="Candara"/>
        </w:rPr>
        <w:t>Students must first complete Parts 1 and 2 of the Comprehensive Exam to enroll in AHC 6983.</w:t>
      </w:r>
      <w:r w:rsidR="07555C61" w:rsidRPr="49E9D0E4">
        <w:rPr>
          <w:rFonts w:ascii="Candara" w:eastAsia="Candara" w:hAnsi="Candara" w:cs="Candara"/>
        </w:rPr>
        <w:t xml:space="preserve"> </w:t>
      </w:r>
    </w:p>
    <w:p w14:paraId="55150D50" w14:textId="6AE5349E" w:rsidR="7E4C7AD5" w:rsidRDefault="7E4C7AD5" w:rsidP="230F2163">
      <w:pPr>
        <w:rPr>
          <w:rFonts w:ascii="Candara" w:eastAsia="Candara" w:hAnsi="Candara" w:cs="Candara"/>
        </w:rPr>
      </w:pPr>
      <w:r w:rsidRPr="230F2163">
        <w:rPr>
          <w:rFonts w:ascii="Candara" w:eastAsia="Candara" w:hAnsi="Candara" w:cs="Candara"/>
        </w:rPr>
        <w:t xml:space="preserve">Students may move into the Thesis Track by submitting an Intent to Write a </w:t>
      </w:r>
      <w:proofErr w:type="gramStart"/>
      <w:r w:rsidRPr="230F2163">
        <w:rPr>
          <w:rFonts w:ascii="Candara" w:eastAsia="Candara" w:hAnsi="Candara" w:cs="Candara"/>
        </w:rPr>
        <w:t>Thesis</w:t>
      </w:r>
      <w:proofErr w:type="gramEnd"/>
      <w:r w:rsidRPr="230F2163">
        <w:rPr>
          <w:rFonts w:ascii="Candara" w:eastAsia="Candara" w:hAnsi="Candara" w:cs="Candara"/>
        </w:rPr>
        <w:t xml:space="preserve"> form at the completion of 18 hours and a Thesis Proposal before completing 27 hours in the program.</w:t>
      </w:r>
    </w:p>
    <w:p w14:paraId="174FFFD4" w14:textId="623A8F6E" w:rsidR="5F10CD3B" w:rsidRDefault="4431FE49" w:rsidP="48AE4E44">
      <w:pPr>
        <w:rPr>
          <w:rFonts w:ascii="Candara" w:eastAsia="Candara" w:hAnsi="Candara" w:cs="Candara"/>
          <w:color w:val="000000" w:themeColor="text1"/>
        </w:rPr>
      </w:pPr>
      <w:r w:rsidRPr="00F45BE3">
        <w:rPr>
          <w:rStyle w:val="Heading4Char"/>
        </w:rPr>
        <w:t>Intent to Write a Thesis</w:t>
      </w:r>
      <w:r w:rsidR="00F45BE3">
        <w:rPr>
          <w:rStyle w:val="Heading4Char"/>
        </w:rPr>
        <w:t xml:space="preserve"> Form</w:t>
      </w:r>
      <w:r w:rsidRPr="00F45BE3">
        <w:rPr>
          <w:rStyle w:val="Heading4Char"/>
        </w:rPr>
        <w:t>:</w:t>
      </w:r>
      <w:r w:rsidRPr="3DC19BDC">
        <w:rPr>
          <w:rFonts w:ascii="Candara" w:eastAsia="Candara" w:hAnsi="Candara" w:cs="Candara"/>
          <w:color w:val="000000" w:themeColor="text1"/>
        </w:rPr>
        <w:t xml:space="preserve"> </w:t>
      </w:r>
      <w:r w:rsidR="55A4557A" w:rsidRPr="3DC19BDC">
        <w:rPr>
          <w:rFonts w:ascii="Candara" w:eastAsia="Candara" w:hAnsi="Candara" w:cs="Candara"/>
          <w:color w:val="000000" w:themeColor="text1"/>
        </w:rPr>
        <w:t xml:space="preserve"> In addition to identif</w:t>
      </w:r>
      <w:r w:rsidR="3D3E19F2" w:rsidRPr="3DC19BDC">
        <w:rPr>
          <w:rFonts w:ascii="Candara" w:eastAsia="Candara" w:hAnsi="Candara" w:cs="Candara"/>
          <w:color w:val="000000" w:themeColor="text1"/>
        </w:rPr>
        <w:t>ying</w:t>
      </w:r>
      <w:r w:rsidR="55A4557A" w:rsidRPr="3DC19BDC">
        <w:rPr>
          <w:rFonts w:ascii="Candara" w:eastAsia="Candara" w:hAnsi="Candara" w:cs="Candara"/>
          <w:color w:val="000000" w:themeColor="text1"/>
        </w:rPr>
        <w:t xml:space="preserve"> a chair and committee members, </w:t>
      </w:r>
      <w:r w:rsidR="67999019" w:rsidRPr="3DC19BDC">
        <w:rPr>
          <w:rFonts w:ascii="Candara" w:eastAsia="Candara" w:hAnsi="Candara" w:cs="Candara"/>
          <w:color w:val="000000" w:themeColor="text1"/>
        </w:rPr>
        <w:t>t</w:t>
      </w:r>
      <w:r w:rsidR="55A4557A" w:rsidRPr="3DC19BDC">
        <w:rPr>
          <w:rFonts w:ascii="Candara" w:eastAsia="Candara" w:hAnsi="Candara" w:cs="Candara"/>
          <w:color w:val="000000" w:themeColor="text1"/>
        </w:rPr>
        <w:t xml:space="preserve">his form </w:t>
      </w:r>
      <w:r w:rsidR="59E77F58" w:rsidRPr="3DC19BDC">
        <w:rPr>
          <w:rFonts w:ascii="Candara" w:eastAsia="Candara" w:hAnsi="Candara" w:cs="Candara"/>
          <w:color w:val="000000" w:themeColor="text1"/>
        </w:rPr>
        <w:t>requires</w:t>
      </w:r>
      <w:r w:rsidR="55A4557A" w:rsidRPr="3DC19BDC">
        <w:rPr>
          <w:rFonts w:ascii="Candara" w:eastAsia="Candara" w:hAnsi="Candara" w:cs="Candara"/>
          <w:color w:val="000000" w:themeColor="text1"/>
        </w:rPr>
        <w:t xml:space="preserve"> a working title and </w:t>
      </w:r>
      <w:r w:rsidR="4D926591" w:rsidRPr="3DC19BDC">
        <w:rPr>
          <w:rFonts w:ascii="Candara" w:eastAsia="Candara" w:hAnsi="Candara" w:cs="Candara"/>
          <w:color w:val="000000" w:themeColor="text1"/>
        </w:rPr>
        <w:t xml:space="preserve">500-word </w:t>
      </w:r>
      <w:r w:rsidR="55A4557A" w:rsidRPr="3DC19BDC">
        <w:rPr>
          <w:rFonts w:ascii="Candara" w:eastAsia="Candara" w:hAnsi="Candara" w:cs="Candara"/>
          <w:color w:val="000000" w:themeColor="text1"/>
        </w:rPr>
        <w:t>abstract for the student’s thesis topic</w:t>
      </w:r>
      <w:r w:rsidR="3C837E69" w:rsidRPr="3DC19BDC">
        <w:rPr>
          <w:rFonts w:ascii="Candara" w:eastAsia="Candara" w:hAnsi="Candara" w:cs="Candara"/>
          <w:color w:val="000000" w:themeColor="text1"/>
        </w:rPr>
        <w:t xml:space="preserve">.  The abstract should be </w:t>
      </w:r>
      <w:r w:rsidR="3C837E69" w:rsidRPr="3DC19BDC">
        <w:rPr>
          <w:rFonts w:ascii="Candara" w:eastAsia="Candara" w:hAnsi="Candara" w:cs="Candara"/>
          <w:color w:val="000000" w:themeColor="text1"/>
        </w:rPr>
        <w:lastRenderedPageBreak/>
        <w:t>written in consul</w:t>
      </w:r>
      <w:r w:rsidR="10C67842" w:rsidRPr="3DC19BDC">
        <w:rPr>
          <w:rFonts w:ascii="Candara" w:eastAsia="Candara" w:hAnsi="Candara" w:cs="Candara"/>
          <w:color w:val="000000" w:themeColor="text1"/>
        </w:rPr>
        <w:t>t</w:t>
      </w:r>
      <w:r w:rsidR="3C837E69" w:rsidRPr="3DC19BDC">
        <w:rPr>
          <w:rFonts w:ascii="Candara" w:eastAsia="Candara" w:hAnsi="Candara" w:cs="Candara"/>
          <w:color w:val="000000" w:themeColor="text1"/>
        </w:rPr>
        <w:t>ation</w:t>
      </w:r>
      <w:r w:rsidR="55A4557A" w:rsidRPr="3DC19BDC">
        <w:rPr>
          <w:rFonts w:ascii="Candara" w:eastAsia="Candara" w:hAnsi="Candara" w:cs="Candara"/>
          <w:color w:val="000000" w:themeColor="text1"/>
        </w:rPr>
        <w:t xml:space="preserve"> </w:t>
      </w:r>
      <w:r w:rsidR="0FCA799A" w:rsidRPr="3DC19BDC">
        <w:rPr>
          <w:rFonts w:ascii="Candara" w:eastAsia="Candara" w:hAnsi="Candara" w:cs="Candara"/>
          <w:color w:val="000000" w:themeColor="text1"/>
        </w:rPr>
        <w:t>with the faculty member who will chair the thesis committee</w:t>
      </w:r>
      <w:r w:rsidR="504553CA" w:rsidRPr="3DC19BDC">
        <w:rPr>
          <w:rFonts w:ascii="Candara" w:eastAsia="Candara" w:hAnsi="Candara" w:cs="Candara"/>
          <w:color w:val="000000" w:themeColor="text1"/>
        </w:rPr>
        <w:t xml:space="preserve"> and should describe a thesis/project that grows from</w:t>
      </w:r>
      <w:r w:rsidR="5CCC185A" w:rsidRPr="3DC19BDC">
        <w:rPr>
          <w:rFonts w:ascii="Candara" w:eastAsia="Candara" w:hAnsi="Candara" w:cs="Candara"/>
          <w:color w:val="000000" w:themeColor="text1"/>
        </w:rPr>
        <w:t xml:space="preserve"> experiences with </w:t>
      </w:r>
      <w:r w:rsidR="130CD4EE" w:rsidRPr="3DC19BDC">
        <w:rPr>
          <w:rFonts w:ascii="Candara" w:eastAsia="Candara" w:hAnsi="Candara" w:cs="Candara"/>
          <w:color w:val="000000" w:themeColor="text1"/>
        </w:rPr>
        <w:t>scholarship</w:t>
      </w:r>
      <w:r w:rsidR="5CCC185A" w:rsidRPr="3DC19BDC">
        <w:rPr>
          <w:rFonts w:ascii="Candara" w:eastAsia="Candara" w:hAnsi="Candara" w:cs="Candara"/>
          <w:color w:val="000000" w:themeColor="text1"/>
        </w:rPr>
        <w:t xml:space="preserve"> in a graduate-level course.</w:t>
      </w:r>
      <w:r w:rsidR="504553CA" w:rsidRPr="3DC19BDC">
        <w:rPr>
          <w:rFonts w:ascii="Candara" w:eastAsia="Candara" w:hAnsi="Candara" w:cs="Candara"/>
          <w:color w:val="000000" w:themeColor="text1"/>
        </w:rPr>
        <w:t xml:space="preserve"> </w:t>
      </w:r>
    </w:p>
    <w:p w14:paraId="56E16AEC" w14:textId="79C7D8F7" w:rsidR="5F10CD3B" w:rsidRDefault="4431FE49" w:rsidP="48AE4E44">
      <w:pPr>
        <w:rPr>
          <w:rFonts w:ascii="Candara" w:eastAsia="Candara" w:hAnsi="Candara" w:cs="Candara"/>
          <w:color w:val="000000" w:themeColor="text1"/>
        </w:rPr>
      </w:pPr>
      <w:r w:rsidRPr="1E49311D">
        <w:rPr>
          <w:rFonts w:ascii="Candara" w:eastAsia="Candara" w:hAnsi="Candara" w:cs="Candara"/>
          <w:color w:val="000000" w:themeColor="text1"/>
        </w:rPr>
        <w:t>Students should submit the Intent to Write a Thesis Form to the GAR</w:t>
      </w:r>
      <w:r w:rsidR="363694DB" w:rsidRPr="1E49311D">
        <w:rPr>
          <w:rFonts w:ascii="Candara" w:eastAsia="Candara" w:hAnsi="Candara" w:cs="Candara"/>
          <w:color w:val="000000" w:themeColor="text1"/>
        </w:rPr>
        <w:t xml:space="preserve"> after garnering signatures from the chair and committee members.</w:t>
      </w:r>
      <w:r w:rsidRPr="1E49311D">
        <w:rPr>
          <w:rFonts w:ascii="Candara" w:eastAsia="Candara" w:hAnsi="Candara" w:cs="Candara"/>
          <w:color w:val="000000" w:themeColor="text1"/>
        </w:rPr>
        <w:t xml:space="preserve">  The form should be submitted at the end of the semester in which the student completes 18 hours. This form must be submitted and approved before the student submits the Thesis Proposal. If the form is not submitted by the end of the semester in which the student completes 18 hours, the student remains in the </w:t>
      </w:r>
      <w:r w:rsidR="753E1C63" w:rsidRPr="1E49311D">
        <w:rPr>
          <w:rFonts w:ascii="Candara" w:eastAsia="Candara" w:hAnsi="Candara" w:cs="Candara"/>
          <w:color w:val="000000" w:themeColor="text1"/>
        </w:rPr>
        <w:t>N</w:t>
      </w:r>
      <w:r w:rsidRPr="1E49311D">
        <w:rPr>
          <w:rFonts w:ascii="Candara" w:eastAsia="Candara" w:hAnsi="Candara" w:cs="Candara"/>
          <w:color w:val="000000" w:themeColor="text1"/>
        </w:rPr>
        <w:t>on-</w:t>
      </w:r>
      <w:r w:rsidR="46337055" w:rsidRPr="1E49311D">
        <w:rPr>
          <w:rFonts w:ascii="Candara" w:eastAsia="Candara" w:hAnsi="Candara" w:cs="Candara"/>
          <w:color w:val="000000" w:themeColor="text1"/>
        </w:rPr>
        <w:t>T</w:t>
      </w:r>
      <w:r w:rsidRPr="1E49311D">
        <w:rPr>
          <w:rFonts w:ascii="Candara" w:eastAsia="Candara" w:hAnsi="Candara" w:cs="Candara"/>
          <w:color w:val="000000" w:themeColor="text1"/>
        </w:rPr>
        <w:t xml:space="preserve">hesis </w:t>
      </w:r>
      <w:r w:rsidR="01138338" w:rsidRPr="1E49311D">
        <w:rPr>
          <w:rFonts w:ascii="Candara" w:eastAsia="Candara" w:hAnsi="Candara" w:cs="Candara"/>
          <w:color w:val="000000" w:themeColor="text1"/>
        </w:rPr>
        <w:t>T</w:t>
      </w:r>
      <w:r w:rsidRPr="1E49311D">
        <w:rPr>
          <w:rFonts w:ascii="Candara" w:eastAsia="Candara" w:hAnsi="Candara" w:cs="Candara"/>
          <w:color w:val="000000" w:themeColor="text1"/>
        </w:rPr>
        <w:t>rack.</w:t>
      </w:r>
    </w:p>
    <w:p w14:paraId="7087CD25" w14:textId="75C94085" w:rsidR="1E49311D" w:rsidRDefault="1E49311D" w:rsidP="1E49311D">
      <w:pPr>
        <w:rPr>
          <w:rFonts w:ascii="Candara" w:eastAsia="Candara" w:hAnsi="Candara" w:cs="Candara"/>
          <w:color w:val="000000" w:themeColor="text1"/>
          <w:u w:val="single"/>
        </w:rPr>
      </w:pPr>
    </w:p>
    <w:p w14:paraId="176E5BA8" w14:textId="601A0513" w:rsidR="174FFD01" w:rsidRDefault="563E118C" w:rsidP="48AE4E44">
      <w:pPr>
        <w:rPr>
          <w:rFonts w:ascii="Candara" w:eastAsia="Candara" w:hAnsi="Candara" w:cs="Candara"/>
          <w:color w:val="000000" w:themeColor="text1"/>
        </w:rPr>
      </w:pPr>
      <w:r w:rsidRPr="00F45BE3">
        <w:rPr>
          <w:rStyle w:val="Heading4Char"/>
        </w:rPr>
        <w:t>Thesis Proposal Form:</w:t>
      </w:r>
      <w:r w:rsidRPr="3DC19BDC">
        <w:rPr>
          <w:rFonts w:ascii="Candara" w:eastAsia="Candara" w:hAnsi="Candara" w:cs="Candara"/>
          <w:color w:val="000000" w:themeColor="text1"/>
        </w:rPr>
        <w:t xml:space="preserve"> After the Intent to Write a Thesis Form is submitted and accepted, the student should begin working </w:t>
      </w:r>
      <w:r w:rsidR="1090831D" w:rsidRPr="3DC19BDC">
        <w:rPr>
          <w:rFonts w:ascii="Candara" w:eastAsia="Candara" w:hAnsi="Candara" w:cs="Candara"/>
          <w:color w:val="000000" w:themeColor="text1"/>
        </w:rPr>
        <w:t xml:space="preserve">on their Thesis Proposal.  The proposal should include a </w:t>
      </w:r>
      <w:r w:rsidR="1842302D" w:rsidRPr="3DC19BDC">
        <w:rPr>
          <w:rFonts w:ascii="Candara" w:eastAsia="Candara" w:hAnsi="Candara" w:cs="Candara"/>
          <w:color w:val="000000" w:themeColor="text1"/>
        </w:rPr>
        <w:t>revised abstract</w:t>
      </w:r>
      <w:r w:rsidR="0597F483" w:rsidRPr="3DC19BDC">
        <w:rPr>
          <w:rFonts w:ascii="Candara" w:eastAsia="Candara" w:hAnsi="Candara" w:cs="Candara"/>
          <w:color w:val="000000" w:themeColor="text1"/>
        </w:rPr>
        <w:t xml:space="preserve">, </w:t>
      </w:r>
      <w:r w:rsidR="1090831D" w:rsidRPr="3DC19BDC">
        <w:rPr>
          <w:rFonts w:ascii="Candara" w:eastAsia="Candara" w:hAnsi="Candara" w:cs="Candara"/>
          <w:color w:val="000000" w:themeColor="text1"/>
        </w:rPr>
        <w:t>substantial literature review</w:t>
      </w:r>
      <w:r w:rsidR="6356592C" w:rsidRPr="3DC19BDC">
        <w:rPr>
          <w:rFonts w:ascii="Candara" w:eastAsia="Candara" w:hAnsi="Candara" w:cs="Candara"/>
          <w:color w:val="000000" w:themeColor="text1"/>
        </w:rPr>
        <w:t>,</w:t>
      </w:r>
      <w:r w:rsidR="4F47505B" w:rsidRPr="3DC19BDC">
        <w:rPr>
          <w:rFonts w:ascii="Candara" w:eastAsia="Candara" w:hAnsi="Candara" w:cs="Candara"/>
          <w:color w:val="000000" w:themeColor="text1"/>
        </w:rPr>
        <w:t xml:space="preserve"> and chapter outlines</w:t>
      </w:r>
      <w:r w:rsidR="787CBBEF" w:rsidRPr="3DC19BDC">
        <w:rPr>
          <w:rFonts w:ascii="Candara" w:eastAsia="Candara" w:hAnsi="Candara" w:cs="Candara"/>
          <w:color w:val="000000" w:themeColor="text1"/>
        </w:rPr>
        <w:t xml:space="preserve"> (approximately 7-10 pages). This should be guided by the </w:t>
      </w:r>
      <w:r w:rsidR="30340469" w:rsidRPr="3DC19BDC">
        <w:rPr>
          <w:rFonts w:ascii="Candara" w:eastAsia="Candara" w:hAnsi="Candara" w:cs="Candara"/>
          <w:color w:val="000000" w:themeColor="text1"/>
        </w:rPr>
        <w:t xml:space="preserve">committee chair. </w:t>
      </w:r>
      <w:r w:rsidR="60F4F541" w:rsidRPr="3DC19BDC">
        <w:rPr>
          <w:rFonts w:ascii="Candara" w:eastAsia="Candara" w:hAnsi="Candara" w:cs="Candara"/>
          <w:color w:val="000000" w:themeColor="text1"/>
        </w:rPr>
        <w:t>Students are encouraged to enroll in a course a</w:t>
      </w:r>
      <w:r w:rsidR="23338051" w:rsidRPr="3DC19BDC">
        <w:rPr>
          <w:rFonts w:ascii="Candara" w:eastAsia="Candara" w:hAnsi="Candara" w:cs="Candara"/>
          <w:color w:val="000000" w:themeColor="text1"/>
        </w:rPr>
        <w:t>ligned</w:t>
      </w:r>
      <w:r w:rsidR="60F4F541" w:rsidRPr="3DC19BDC">
        <w:rPr>
          <w:rFonts w:ascii="Candara" w:eastAsia="Candara" w:hAnsi="Candara" w:cs="Candara"/>
          <w:color w:val="000000" w:themeColor="text1"/>
        </w:rPr>
        <w:t xml:space="preserve"> </w:t>
      </w:r>
      <w:r w:rsidR="799F6904" w:rsidRPr="3DC19BDC">
        <w:rPr>
          <w:rFonts w:ascii="Candara" w:eastAsia="Candara" w:hAnsi="Candara" w:cs="Candara"/>
          <w:color w:val="000000" w:themeColor="text1"/>
        </w:rPr>
        <w:t>with</w:t>
      </w:r>
      <w:r w:rsidR="60F4F541" w:rsidRPr="3DC19BDC">
        <w:rPr>
          <w:rFonts w:ascii="Candara" w:eastAsia="Candara" w:hAnsi="Candara" w:cs="Candara"/>
          <w:color w:val="000000" w:themeColor="text1"/>
        </w:rPr>
        <w:t xml:space="preserve"> their thesis topic and with their thesis chair</w:t>
      </w:r>
      <w:r w:rsidR="4B1E45D7" w:rsidRPr="3DC19BDC">
        <w:rPr>
          <w:rFonts w:ascii="Candara" w:eastAsia="Candara" w:hAnsi="Candara" w:cs="Candara"/>
          <w:color w:val="000000" w:themeColor="text1"/>
        </w:rPr>
        <w:t xml:space="preserve"> if </w:t>
      </w:r>
      <w:r w:rsidR="2B1BAA45" w:rsidRPr="3DC19BDC">
        <w:rPr>
          <w:rFonts w:ascii="Candara" w:eastAsia="Candara" w:hAnsi="Candara" w:cs="Candara"/>
          <w:color w:val="000000" w:themeColor="text1"/>
        </w:rPr>
        <w:t xml:space="preserve">offered </w:t>
      </w:r>
      <w:r w:rsidR="2EC3AB32" w:rsidRPr="3DC19BDC">
        <w:rPr>
          <w:rFonts w:ascii="Candara" w:eastAsia="Candara" w:hAnsi="Candara" w:cs="Candara"/>
          <w:color w:val="000000" w:themeColor="text1"/>
        </w:rPr>
        <w:t>between 18-27 hours of their program</w:t>
      </w:r>
      <w:r w:rsidR="13977745" w:rsidRPr="3DC19BDC">
        <w:rPr>
          <w:rFonts w:ascii="Candara" w:eastAsia="Candara" w:hAnsi="Candara" w:cs="Candara"/>
          <w:color w:val="000000" w:themeColor="text1"/>
        </w:rPr>
        <w:t xml:space="preserve">. </w:t>
      </w:r>
      <w:r w:rsidR="2EC3AB32" w:rsidRPr="3DC19BDC">
        <w:rPr>
          <w:rFonts w:ascii="Candara" w:eastAsia="Candara" w:hAnsi="Candara" w:cs="Candara"/>
          <w:color w:val="000000" w:themeColor="text1"/>
        </w:rPr>
        <w:t xml:space="preserve"> This </w:t>
      </w:r>
      <w:r w:rsidR="1A214452" w:rsidRPr="3DC19BDC">
        <w:rPr>
          <w:rFonts w:ascii="Candara" w:eastAsia="Candara" w:hAnsi="Candara" w:cs="Candara"/>
          <w:color w:val="000000" w:themeColor="text1"/>
        </w:rPr>
        <w:t xml:space="preserve">should facilitate </w:t>
      </w:r>
      <w:r w:rsidR="13C67A15" w:rsidRPr="3DC19BDC">
        <w:rPr>
          <w:rFonts w:ascii="Candara" w:eastAsia="Candara" w:hAnsi="Candara" w:cs="Candara"/>
          <w:color w:val="000000" w:themeColor="text1"/>
        </w:rPr>
        <w:t>complet</w:t>
      </w:r>
      <w:r w:rsidR="21BB8DA3" w:rsidRPr="3DC19BDC">
        <w:rPr>
          <w:rFonts w:ascii="Candara" w:eastAsia="Candara" w:hAnsi="Candara" w:cs="Candara"/>
          <w:color w:val="000000" w:themeColor="text1"/>
        </w:rPr>
        <w:t>ion</w:t>
      </w:r>
      <w:r w:rsidR="13C67A15" w:rsidRPr="3DC19BDC">
        <w:rPr>
          <w:rFonts w:ascii="Candara" w:eastAsia="Candara" w:hAnsi="Candara" w:cs="Candara"/>
          <w:color w:val="000000" w:themeColor="text1"/>
        </w:rPr>
        <w:t xml:space="preserve"> </w:t>
      </w:r>
      <w:r w:rsidR="6164D5F9" w:rsidRPr="3DC19BDC">
        <w:rPr>
          <w:rFonts w:ascii="Candara" w:eastAsia="Candara" w:hAnsi="Candara" w:cs="Candara"/>
          <w:color w:val="000000" w:themeColor="text1"/>
        </w:rPr>
        <w:t xml:space="preserve">of </w:t>
      </w:r>
      <w:r w:rsidR="13C67A15" w:rsidRPr="3DC19BDC">
        <w:rPr>
          <w:rFonts w:ascii="Candara" w:eastAsia="Candara" w:hAnsi="Candara" w:cs="Candara"/>
          <w:color w:val="000000" w:themeColor="text1"/>
        </w:rPr>
        <w:t>the Thesis Proposal</w:t>
      </w:r>
      <w:r w:rsidR="35F8159E" w:rsidRPr="3DC19BDC">
        <w:rPr>
          <w:rFonts w:ascii="Candara" w:eastAsia="Candara" w:hAnsi="Candara" w:cs="Candara"/>
          <w:color w:val="000000" w:themeColor="text1"/>
        </w:rPr>
        <w:t xml:space="preserve"> by expanding knowledge of scholarship in the field.</w:t>
      </w:r>
    </w:p>
    <w:p w14:paraId="733FD991" w14:textId="2B80E568" w:rsidR="2EB7DFB9" w:rsidRDefault="2A979BE5" w:rsidP="48AE4E44">
      <w:pPr>
        <w:rPr>
          <w:rFonts w:ascii="Candara" w:eastAsia="Candara" w:hAnsi="Candara" w:cs="Candara"/>
          <w:color w:val="000000" w:themeColor="text1"/>
        </w:rPr>
      </w:pPr>
      <w:r w:rsidRPr="3DC19BDC">
        <w:rPr>
          <w:rFonts w:ascii="Candara" w:eastAsia="Candara" w:hAnsi="Candara" w:cs="Candara"/>
          <w:color w:val="000000" w:themeColor="text1"/>
        </w:rPr>
        <w:t xml:space="preserve">The Thesis Proposal Form should be submitted to all members of the thesis committee </w:t>
      </w:r>
      <w:r w:rsidRPr="3DC19BDC">
        <w:rPr>
          <w:rFonts w:ascii="Candara" w:eastAsia="Candara" w:hAnsi="Candara" w:cs="Candara"/>
          <w:i/>
          <w:iCs/>
          <w:color w:val="000000" w:themeColor="text1"/>
        </w:rPr>
        <w:t>before midterms</w:t>
      </w:r>
      <w:r w:rsidRPr="3DC19BDC">
        <w:rPr>
          <w:rFonts w:ascii="Candara" w:eastAsia="Candara" w:hAnsi="Candara" w:cs="Candara"/>
          <w:color w:val="000000" w:themeColor="text1"/>
        </w:rPr>
        <w:t xml:space="preserve"> of the semester in which student completes 27 hours of coursework. </w:t>
      </w:r>
      <w:r w:rsidR="05B88C6E" w:rsidRPr="3DC19BDC">
        <w:rPr>
          <w:rFonts w:ascii="Candara" w:eastAsia="Candara" w:hAnsi="Candara" w:cs="Candara"/>
          <w:color w:val="000000" w:themeColor="text1"/>
        </w:rPr>
        <w:t xml:space="preserve">This draft must be submitted and approved before the student can enroll in AHC 6983 </w:t>
      </w:r>
      <w:proofErr w:type="gramStart"/>
      <w:r w:rsidR="05B88C6E" w:rsidRPr="3DC19BDC">
        <w:rPr>
          <w:rFonts w:ascii="Candara" w:eastAsia="Candara" w:hAnsi="Candara" w:cs="Candara"/>
          <w:color w:val="000000" w:themeColor="text1"/>
        </w:rPr>
        <w:t>Master’s</w:t>
      </w:r>
      <w:proofErr w:type="gramEnd"/>
      <w:r w:rsidR="05B88C6E" w:rsidRPr="3DC19BDC">
        <w:rPr>
          <w:rFonts w:ascii="Candara" w:eastAsia="Candara" w:hAnsi="Candara" w:cs="Candara"/>
          <w:color w:val="000000" w:themeColor="text1"/>
        </w:rPr>
        <w:t xml:space="preserve"> Thesis. If all members of the committee approve the initial proposal, the s</w:t>
      </w:r>
      <w:r w:rsidR="3613B101" w:rsidRPr="3DC19BDC">
        <w:rPr>
          <w:rFonts w:ascii="Candara" w:eastAsia="Candara" w:hAnsi="Candara" w:cs="Candara"/>
          <w:color w:val="000000" w:themeColor="text1"/>
        </w:rPr>
        <w:t>tu</w:t>
      </w:r>
      <w:r w:rsidR="05B88C6E" w:rsidRPr="3DC19BDC">
        <w:rPr>
          <w:rFonts w:ascii="Candara" w:eastAsia="Candara" w:hAnsi="Candara" w:cs="Candara"/>
          <w:color w:val="000000" w:themeColor="text1"/>
        </w:rPr>
        <w:t xml:space="preserve">dent will register for </w:t>
      </w:r>
      <w:r w:rsidR="7ACBBB79" w:rsidRPr="3DC19BDC">
        <w:rPr>
          <w:rFonts w:ascii="Candara" w:eastAsia="Candara" w:hAnsi="Candara" w:cs="Candara"/>
          <w:color w:val="000000" w:themeColor="text1"/>
        </w:rPr>
        <w:t xml:space="preserve">thesis hours in the following semester.  If the initial proposal is not approved by all committee members, the student may make revisions and re-submit before the last day of classes in the same semester. If all committee members approve the revised proposal, the student may enroll in thesis hours in the following semester.  If </w:t>
      </w:r>
      <w:r w:rsidR="5417D2AF" w:rsidRPr="3DC19BDC">
        <w:rPr>
          <w:rFonts w:ascii="Candara" w:eastAsia="Candara" w:hAnsi="Candara" w:cs="Candara"/>
          <w:color w:val="000000" w:themeColor="text1"/>
        </w:rPr>
        <w:t xml:space="preserve">all committee members do not approve the initial or revised proposal, the student will </w:t>
      </w:r>
      <w:r w:rsidR="27CBAC72" w:rsidRPr="3DC19BDC">
        <w:rPr>
          <w:rFonts w:ascii="Candara" w:eastAsia="Candara" w:hAnsi="Candara" w:cs="Candara"/>
          <w:color w:val="000000" w:themeColor="text1"/>
        </w:rPr>
        <w:t xml:space="preserve">need to identify a different committee member, revise the proposal, or </w:t>
      </w:r>
      <w:r w:rsidR="5417D2AF" w:rsidRPr="3DC19BDC">
        <w:rPr>
          <w:rFonts w:ascii="Candara" w:eastAsia="Candara" w:hAnsi="Candara" w:cs="Candara"/>
          <w:color w:val="000000" w:themeColor="text1"/>
        </w:rPr>
        <w:t xml:space="preserve">shift to the Non-Thesis Track and enroll in coursework for the following semester. </w:t>
      </w:r>
    </w:p>
    <w:p w14:paraId="7AEA89F9" w14:textId="7638387C" w:rsidR="625D90FA" w:rsidRDefault="7D470B64" w:rsidP="48AE4E44">
      <w:pPr>
        <w:rPr>
          <w:rFonts w:ascii="Candara" w:eastAsia="Candara" w:hAnsi="Candara" w:cs="Candara"/>
          <w:color w:val="000000" w:themeColor="text1"/>
        </w:rPr>
      </w:pPr>
      <w:r w:rsidRPr="3DC19BDC">
        <w:rPr>
          <w:rFonts w:ascii="Candara" w:eastAsia="Candara" w:hAnsi="Candara" w:cs="Candara"/>
          <w:color w:val="000000" w:themeColor="text1"/>
        </w:rPr>
        <w:t>Students may apply for a one</w:t>
      </w:r>
      <w:r w:rsidR="259B030E" w:rsidRPr="3DC19BDC">
        <w:rPr>
          <w:rFonts w:ascii="Candara" w:eastAsia="Candara" w:hAnsi="Candara" w:cs="Candara"/>
          <w:color w:val="000000" w:themeColor="text1"/>
        </w:rPr>
        <w:t>-</w:t>
      </w:r>
      <w:r w:rsidRPr="3DC19BDC">
        <w:rPr>
          <w:rFonts w:ascii="Candara" w:eastAsia="Candara" w:hAnsi="Candara" w:cs="Candara"/>
          <w:color w:val="000000" w:themeColor="text1"/>
        </w:rPr>
        <w:t xml:space="preserve">semester extension on either the Intent to Write a </w:t>
      </w:r>
      <w:proofErr w:type="gramStart"/>
      <w:r w:rsidRPr="3DC19BDC">
        <w:rPr>
          <w:rFonts w:ascii="Candara" w:eastAsia="Candara" w:hAnsi="Candara" w:cs="Candara"/>
          <w:color w:val="000000" w:themeColor="text1"/>
        </w:rPr>
        <w:t>Thesis</w:t>
      </w:r>
      <w:proofErr w:type="gramEnd"/>
      <w:r w:rsidRPr="3DC19BDC">
        <w:rPr>
          <w:rFonts w:ascii="Candara" w:eastAsia="Candara" w:hAnsi="Candara" w:cs="Candara"/>
          <w:color w:val="000000" w:themeColor="text1"/>
        </w:rPr>
        <w:t xml:space="preserve"> or the Thesis Proposal Forms.  No extensions beyond one semester will be accepted. </w:t>
      </w:r>
    </w:p>
    <w:p w14:paraId="18D90300" w14:textId="2D1B3882" w:rsidR="2D4B70D2" w:rsidRDefault="2D4B70D2" w:rsidP="00F45BE3">
      <w:pPr>
        <w:pStyle w:val="Heading3"/>
      </w:pPr>
      <w:r w:rsidRPr="230F2163">
        <w:t>Language Expectations</w:t>
      </w:r>
    </w:p>
    <w:p w14:paraId="6F15CD89" w14:textId="5710745C" w:rsidR="5B3C2409" w:rsidRDefault="1B94877B" w:rsidP="48AE4E44">
      <w:pPr>
        <w:rPr>
          <w:rFonts w:ascii="Candara" w:eastAsia="Candara" w:hAnsi="Candara" w:cs="Candara"/>
          <w:color w:val="000000" w:themeColor="text1"/>
        </w:rPr>
      </w:pPr>
      <w:r w:rsidRPr="3DC19BDC">
        <w:rPr>
          <w:rFonts w:ascii="Candara" w:eastAsia="Candara" w:hAnsi="Candara" w:cs="Candara"/>
          <w:color w:val="000000" w:themeColor="text1"/>
        </w:rPr>
        <w:t>A l</w:t>
      </w:r>
      <w:r w:rsidR="6B62FE32" w:rsidRPr="3DC19BDC">
        <w:rPr>
          <w:rFonts w:ascii="Candara" w:eastAsia="Candara" w:hAnsi="Candara" w:cs="Candara"/>
          <w:color w:val="000000" w:themeColor="text1"/>
        </w:rPr>
        <w:t xml:space="preserve">anguage exam </w:t>
      </w:r>
      <w:r w:rsidR="60A74AD7" w:rsidRPr="3DC19BDC">
        <w:rPr>
          <w:rFonts w:ascii="Candara" w:eastAsia="Candara" w:hAnsi="Candara" w:cs="Candara"/>
          <w:color w:val="000000" w:themeColor="text1"/>
        </w:rPr>
        <w:t>is no longer</w:t>
      </w:r>
      <w:r w:rsidR="6B62FE32" w:rsidRPr="3DC19BDC">
        <w:rPr>
          <w:rFonts w:ascii="Candara" w:eastAsia="Candara" w:hAnsi="Candara" w:cs="Candara"/>
          <w:color w:val="000000" w:themeColor="text1"/>
        </w:rPr>
        <w:t xml:space="preserve"> part of the MA Art History Program. However, students are expected to be able to conduct research in the language(s) required of the topic under consideration.</w:t>
      </w:r>
      <w:r w:rsidR="621B3C1F" w:rsidRPr="3DC19BDC">
        <w:rPr>
          <w:rFonts w:ascii="Candara" w:eastAsia="Candara" w:hAnsi="Candara" w:cs="Candara"/>
          <w:color w:val="000000" w:themeColor="text1"/>
        </w:rPr>
        <w:t xml:space="preserve"> </w:t>
      </w:r>
      <w:r w:rsidR="58C79705" w:rsidRPr="3DC19BDC">
        <w:rPr>
          <w:rFonts w:ascii="Candara" w:eastAsia="Candara" w:hAnsi="Candara" w:cs="Candara"/>
          <w:color w:val="000000" w:themeColor="text1"/>
        </w:rPr>
        <w:t>It is recommended that students</w:t>
      </w:r>
      <w:r w:rsidR="621B3C1F" w:rsidRPr="3DC19BDC">
        <w:rPr>
          <w:rFonts w:ascii="Candara" w:eastAsia="Candara" w:hAnsi="Candara" w:cs="Candara"/>
          <w:color w:val="000000" w:themeColor="text1"/>
        </w:rPr>
        <w:t xml:space="preserve"> pursue language proficiency and understanding through outside study, foreign language courses, </w:t>
      </w:r>
      <w:r w:rsidR="2EA6CD8C" w:rsidRPr="3DC19BDC">
        <w:rPr>
          <w:rFonts w:ascii="Candara" w:eastAsia="Candara" w:hAnsi="Candara" w:cs="Candara"/>
          <w:color w:val="000000" w:themeColor="text1"/>
        </w:rPr>
        <w:t xml:space="preserve">study abroad opportunities, </w:t>
      </w:r>
      <w:r w:rsidR="621B3C1F" w:rsidRPr="3DC19BDC">
        <w:rPr>
          <w:rFonts w:ascii="Candara" w:eastAsia="Candara" w:hAnsi="Candara" w:cs="Candara"/>
          <w:color w:val="000000" w:themeColor="text1"/>
        </w:rPr>
        <w:t>and translation programs as appropriate for your resea</w:t>
      </w:r>
      <w:r w:rsidR="49DDD23B" w:rsidRPr="3DC19BDC">
        <w:rPr>
          <w:rFonts w:ascii="Candara" w:eastAsia="Candara" w:hAnsi="Candara" w:cs="Candara"/>
          <w:color w:val="000000" w:themeColor="text1"/>
        </w:rPr>
        <w:t xml:space="preserve">rch topics. </w:t>
      </w:r>
      <w:r w:rsidR="3D942FB9" w:rsidRPr="3DC19BDC">
        <w:rPr>
          <w:rFonts w:ascii="Candara" w:eastAsia="Candara" w:hAnsi="Candara" w:cs="Candara"/>
          <w:color w:val="000000" w:themeColor="text1"/>
        </w:rPr>
        <w:t>This will be especially important for those students who chose to pursue the Thesis Track</w:t>
      </w:r>
      <w:r w:rsidR="0ABA2EA4" w:rsidRPr="3DC19BDC">
        <w:rPr>
          <w:rFonts w:ascii="Candara" w:eastAsia="Candara" w:hAnsi="Candara" w:cs="Candara"/>
          <w:color w:val="000000" w:themeColor="text1"/>
        </w:rPr>
        <w:t>. Please keep in mind that</w:t>
      </w:r>
      <w:r w:rsidR="3D942FB9" w:rsidRPr="3DC19BDC">
        <w:rPr>
          <w:rFonts w:ascii="Candara" w:eastAsia="Candara" w:hAnsi="Candara" w:cs="Candara"/>
          <w:color w:val="000000" w:themeColor="text1"/>
        </w:rPr>
        <w:t xml:space="preserve"> foreign language proficiencies are often expected for those pursuing PhD programs in art history.  </w:t>
      </w:r>
    </w:p>
    <w:p w14:paraId="4A467010" w14:textId="4DB7777E" w:rsidR="650CA640" w:rsidRDefault="3144359C" w:rsidP="00F45BE3">
      <w:pPr>
        <w:pStyle w:val="Heading2"/>
      </w:pPr>
      <w:r w:rsidRPr="1E49311D">
        <w:t>MENTORING-</w:t>
      </w:r>
      <w:r w:rsidR="60FCBC38" w:rsidRPr="1E49311D">
        <w:t>REVIEWS</w:t>
      </w:r>
      <w:r w:rsidR="401CED88" w:rsidRPr="1E49311D">
        <w:t xml:space="preserve"> </w:t>
      </w:r>
    </w:p>
    <w:p w14:paraId="33F848F0" w14:textId="02DF93F0" w:rsidR="6EA81705" w:rsidRDefault="11F00748" w:rsidP="48AE4E44">
      <w:pPr>
        <w:spacing w:after="0"/>
        <w:ind w:left="-20" w:right="-20"/>
      </w:pPr>
      <w:r w:rsidRPr="49E9D0E4">
        <w:rPr>
          <w:rFonts w:ascii="Candara" w:eastAsia="Candara" w:hAnsi="Candara" w:cs="Candara"/>
          <w:color w:val="000000" w:themeColor="text1"/>
        </w:rPr>
        <w:t>Each academic year, MA students participate in two mentoring-review events.</w:t>
      </w:r>
    </w:p>
    <w:p w14:paraId="1771764E" w14:textId="58909EC0" w:rsidR="2C1A2CE4" w:rsidRDefault="2C1A2CE4" w:rsidP="2C1A2CE4">
      <w:pPr>
        <w:shd w:val="clear" w:color="auto" w:fill="FFFFFF" w:themeFill="background1"/>
        <w:spacing w:after="0"/>
        <w:rPr>
          <w:rFonts w:ascii="Candara" w:eastAsia="Candara" w:hAnsi="Candara" w:cs="Candara"/>
          <w:color w:val="000000" w:themeColor="text1"/>
        </w:rPr>
      </w:pPr>
    </w:p>
    <w:p w14:paraId="578007C0" w14:textId="39DC9BA2" w:rsidR="6EA81705" w:rsidRDefault="11F00748" w:rsidP="48AE4E44">
      <w:pPr>
        <w:shd w:val="clear" w:color="auto" w:fill="FFFFFF" w:themeFill="background1"/>
        <w:spacing w:after="0"/>
        <w:rPr>
          <w:rFonts w:ascii="Candara" w:eastAsia="Candara" w:hAnsi="Candara" w:cs="Candara"/>
          <w:color w:val="000000" w:themeColor="text1"/>
        </w:rPr>
      </w:pPr>
      <w:r w:rsidRPr="48AE4E44">
        <w:rPr>
          <w:rFonts w:ascii="Candara" w:eastAsia="Candara" w:hAnsi="Candara" w:cs="Candara"/>
          <w:color w:val="000000" w:themeColor="text1"/>
        </w:rPr>
        <w:t xml:space="preserve">In the fall semester, students participate in a review meeting with two Art History faculty members, and in the spring semester, students give a 10-to-15-minute research presentation to art history and art studio faculty and fellow MA graduate students.  </w:t>
      </w:r>
    </w:p>
    <w:p w14:paraId="11D79C31" w14:textId="260E2498" w:rsidR="6EA81705" w:rsidRDefault="6EA81705" w:rsidP="2C1A2CE4">
      <w:pPr>
        <w:shd w:val="clear" w:color="auto" w:fill="FFFFFF" w:themeFill="background1"/>
        <w:spacing w:after="0"/>
      </w:pPr>
      <w:r w:rsidRPr="2C1A2CE4">
        <w:rPr>
          <w:rFonts w:ascii="Candara" w:eastAsia="Candara" w:hAnsi="Candara" w:cs="Candara"/>
          <w:color w:val="000000" w:themeColor="text1"/>
        </w:rPr>
        <w:lastRenderedPageBreak/>
        <w:t xml:space="preserve"> </w:t>
      </w:r>
    </w:p>
    <w:p w14:paraId="527C43FC" w14:textId="79BADB34" w:rsidR="6EA81705" w:rsidRDefault="6EA81705" w:rsidP="00F45BE3">
      <w:pPr>
        <w:pStyle w:val="Heading3"/>
      </w:pPr>
      <w:r w:rsidRPr="2C1A2CE4">
        <w:t xml:space="preserve">Fall </w:t>
      </w:r>
    </w:p>
    <w:p w14:paraId="1C6E63C5" w14:textId="083FF7CD" w:rsidR="6EA81705" w:rsidRDefault="6EA81705" w:rsidP="2C1A2CE4">
      <w:pPr>
        <w:spacing w:after="0"/>
      </w:pPr>
      <w:r w:rsidRPr="2C1A2CE4">
        <w:rPr>
          <w:rFonts w:ascii="Candara" w:eastAsia="Candara" w:hAnsi="Candara" w:cs="Candara"/>
          <w:color w:val="000000" w:themeColor="text1"/>
        </w:rPr>
        <w:t xml:space="preserve">In the fall semester review, students and faculty participate in meaningful conversations around students’ academic and professional goals and strategic ways to achieve them. This check-in review aims to promote a culture of mentorship in the Art History MA program. In October of the fall semester, students contact the GAR and a second art history faculty member of their choice and schedule a review meeting for November.  One week before the scheduled meeting, the student should email the following to both faculty members: </w:t>
      </w:r>
    </w:p>
    <w:p w14:paraId="036B3A2F" w14:textId="5599FF70" w:rsidR="2C1A2CE4" w:rsidRDefault="2C1A2CE4" w:rsidP="2C1A2CE4">
      <w:pPr>
        <w:spacing w:after="0"/>
        <w:rPr>
          <w:rFonts w:ascii="Candara" w:eastAsia="Candara" w:hAnsi="Candara" w:cs="Candara"/>
          <w:color w:val="000000" w:themeColor="text1"/>
        </w:rPr>
      </w:pPr>
    </w:p>
    <w:p w14:paraId="0A2EAEA3" w14:textId="2C729CB6" w:rsidR="6EA81705" w:rsidRDefault="6EA81705" w:rsidP="2C1A2CE4">
      <w:pPr>
        <w:pStyle w:val="ListParagraph"/>
        <w:numPr>
          <w:ilvl w:val="0"/>
          <w:numId w:val="4"/>
        </w:numPr>
        <w:spacing w:after="0"/>
        <w:rPr>
          <w:rFonts w:ascii="Candara" w:eastAsia="Candara" w:hAnsi="Candara" w:cs="Candara"/>
          <w:color w:val="000000" w:themeColor="text1"/>
        </w:rPr>
      </w:pPr>
      <w:r w:rsidRPr="2C1A2CE4">
        <w:rPr>
          <w:rFonts w:ascii="Candara" w:eastAsia="Candara" w:hAnsi="Candara" w:cs="Candara"/>
          <w:color w:val="000000" w:themeColor="text1"/>
        </w:rPr>
        <w:t xml:space="preserve">An updated CV </w:t>
      </w:r>
    </w:p>
    <w:p w14:paraId="0E86B24C" w14:textId="3FCB96B6" w:rsidR="6EA81705" w:rsidRDefault="6EA81705" w:rsidP="2C1A2CE4">
      <w:pPr>
        <w:pStyle w:val="ListParagraph"/>
        <w:numPr>
          <w:ilvl w:val="0"/>
          <w:numId w:val="4"/>
        </w:numPr>
        <w:spacing w:after="0"/>
        <w:rPr>
          <w:rFonts w:ascii="Candara" w:eastAsia="Candara" w:hAnsi="Candara" w:cs="Candara"/>
          <w:color w:val="000000" w:themeColor="text1"/>
        </w:rPr>
      </w:pPr>
      <w:r w:rsidRPr="1E49311D">
        <w:rPr>
          <w:rFonts w:ascii="Candara" w:eastAsia="Candara" w:hAnsi="Candara" w:cs="Candara"/>
          <w:color w:val="000000" w:themeColor="text1"/>
        </w:rPr>
        <w:t xml:space="preserve">An updated Program of Study </w:t>
      </w:r>
      <w:r w:rsidR="28318153" w:rsidRPr="1E49311D">
        <w:rPr>
          <w:rFonts w:ascii="Candara" w:eastAsia="Candara" w:hAnsi="Candara" w:cs="Candara"/>
          <w:color w:val="000000" w:themeColor="text1"/>
        </w:rPr>
        <w:t xml:space="preserve">(forms found on the </w:t>
      </w:r>
      <w:hyperlink r:id="rId10">
        <w:r w:rsidR="28318153" w:rsidRPr="1E49311D">
          <w:rPr>
            <w:rStyle w:val="Hyperlink"/>
            <w:rFonts w:ascii="Candara" w:eastAsia="Candara" w:hAnsi="Candara" w:cs="Candara"/>
          </w:rPr>
          <w:t>UTSA School of Art Forms</w:t>
        </w:r>
      </w:hyperlink>
      <w:r w:rsidR="28318153" w:rsidRPr="1E49311D">
        <w:rPr>
          <w:rFonts w:ascii="Candara" w:eastAsia="Candara" w:hAnsi="Candara" w:cs="Candara"/>
          <w:color w:val="000000" w:themeColor="text1"/>
        </w:rPr>
        <w:t xml:space="preserve"> webpage)</w:t>
      </w:r>
    </w:p>
    <w:p w14:paraId="489B5A86" w14:textId="1C4DF0A7" w:rsidR="6EA81705" w:rsidRDefault="6EA81705" w:rsidP="2C1A2CE4">
      <w:pPr>
        <w:pStyle w:val="ListParagraph"/>
        <w:numPr>
          <w:ilvl w:val="0"/>
          <w:numId w:val="4"/>
        </w:numPr>
        <w:spacing w:after="0"/>
        <w:rPr>
          <w:rFonts w:ascii="Candara" w:eastAsia="Candara" w:hAnsi="Candara" w:cs="Candara"/>
          <w:color w:val="000000" w:themeColor="text1"/>
        </w:rPr>
      </w:pPr>
      <w:r w:rsidRPr="1E49311D">
        <w:rPr>
          <w:rFonts w:ascii="Candara" w:eastAsia="Candara" w:hAnsi="Candara" w:cs="Candara"/>
          <w:color w:val="000000" w:themeColor="text1"/>
        </w:rPr>
        <w:t xml:space="preserve">A half-page document outlining their academic/ professional trajectory, including questions about how best to progress through the MA program and/or professional guidance (e.g., guidance on elective classes, discussions about </w:t>
      </w:r>
      <w:r w:rsidR="4DC969F6" w:rsidRPr="1E49311D">
        <w:rPr>
          <w:rFonts w:ascii="Candara" w:eastAsia="Candara" w:hAnsi="Candara" w:cs="Candara"/>
          <w:color w:val="000000" w:themeColor="text1"/>
        </w:rPr>
        <w:t>TA I and/or TAII positions</w:t>
      </w:r>
      <w:r w:rsidRPr="1E49311D">
        <w:rPr>
          <w:rFonts w:ascii="Candara" w:eastAsia="Candara" w:hAnsi="Candara" w:cs="Candara"/>
          <w:color w:val="000000" w:themeColor="text1"/>
        </w:rPr>
        <w:t xml:space="preserve">, plans for future course enrollment, recommendations on conferences and other professional opportunities, feedback on development of language skills, specific networking for research interests/activities, etc.) </w:t>
      </w:r>
    </w:p>
    <w:p w14:paraId="0E5969E4" w14:textId="09340A74" w:rsidR="2C1A2CE4" w:rsidRDefault="2C1A2CE4" w:rsidP="2C1A2CE4">
      <w:pPr>
        <w:spacing w:after="0"/>
        <w:rPr>
          <w:rFonts w:ascii="Candara" w:eastAsia="Candara" w:hAnsi="Candara" w:cs="Candara"/>
          <w:color w:val="000000" w:themeColor="text1"/>
        </w:rPr>
      </w:pPr>
    </w:p>
    <w:p w14:paraId="53F8344E" w14:textId="4CCFF63E" w:rsidR="6EA81705" w:rsidRDefault="6EA81705" w:rsidP="2C1A2CE4">
      <w:pPr>
        <w:spacing w:after="0"/>
      </w:pPr>
      <w:r w:rsidRPr="2C1A2CE4">
        <w:rPr>
          <w:rFonts w:ascii="Candara" w:eastAsia="Candara" w:hAnsi="Candara" w:cs="Candara"/>
          <w:color w:val="000000" w:themeColor="text1"/>
        </w:rPr>
        <w:t>Meetings must occur before December 1. Recommendations from the faculty (as discussed in the meeting) will be summarized in written form, added to the document packet, and provided to students via email by December 15.  The GAR will archive all resulting documents.</w:t>
      </w:r>
    </w:p>
    <w:p w14:paraId="107AAE1A" w14:textId="17A92C1B" w:rsidR="6EA81705" w:rsidRDefault="6EA81705" w:rsidP="2C1A2CE4">
      <w:pPr>
        <w:shd w:val="clear" w:color="auto" w:fill="FFFFFF" w:themeFill="background1"/>
        <w:spacing w:after="0"/>
      </w:pPr>
      <w:r w:rsidRPr="2C1A2CE4">
        <w:rPr>
          <w:rFonts w:ascii="Candara" w:eastAsia="Candara" w:hAnsi="Candara" w:cs="Candara"/>
          <w:b/>
          <w:bCs/>
          <w:color w:val="000000" w:themeColor="text1"/>
        </w:rPr>
        <w:t xml:space="preserve"> </w:t>
      </w:r>
    </w:p>
    <w:p w14:paraId="02BA017B" w14:textId="5954EF8C" w:rsidR="6EA81705" w:rsidRDefault="6EA81705" w:rsidP="00F45BE3">
      <w:pPr>
        <w:pStyle w:val="Heading3"/>
      </w:pPr>
      <w:r w:rsidRPr="2C1A2CE4">
        <w:t xml:space="preserve">Spring </w:t>
      </w:r>
    </w:p>
    <w:p w14:paraId="32438B3D" w14:textId="3AF3BB95" w:rsidR="6EA81705" w:rsidRDefault="79CD7B50" w:rsidP="48AE4E44">
      <w:pPr>
        <w:shd w:val="clear" w:color="auto" w:fill="FFFFFF" w:themeFill="background1"/>
        <w:spacing w:after="0"/>
        <w:rPr>
          <w:rFonts w:ascii="Candara" w:eastAsia="Candara" w:hAnsi="Candara" w:cs="Candara"/>
          <w:color w:val="000000" w:themeColor="text1"/>
        </w:rPr>
      </w:pPr>
      <w:r w:rsidRPr="1E49311D">
        <w:rPr>
          <w:rFonts w:ascii="Candara" w:eastAsia="Candara" w:hAnsi="Candara" w:cs="Candara"/>
          <w:color w:val="000000" w:themeColor="text1"/>
        </w:rPr>
        <w:t xml:space="preserve">In the spring semester review, MA students present their graduate research in a </w:t>
      </w:r>
      <w:r w:rsidR="04D31CFA" w:rsidRPr="1E49311D">
        <w:rPr>
          <w:rFonts w:ascii="Candara" w:eastAsia="Candara" w:hAnsi="Candara" w:cs="Candara"/>
          <w:color w:val="000000" w:themeColor="text1"/>
        </w:rPr>
        <w:t>semi-</w:t>
      </w:r>
      <w:r w:rsidRPr="1E49311D">
        <w:rPr>
          <w:rFonts w:ascii="Candara" w:eastAsia="Candara" w:hAnsi="Candara" w:cs="Candara"/>
          <w:color w:val="000000" w:themeColor="text1"/>
        </w:rPr>
        <w:t xml:space="preserve">formal setting. This provides an opportunity for constructive and purposeful feedback from faculty and peers. The aim of this review </w:t>
      </w:r>
      <w:r w:rsidR="31F49029" w:rsidRPr="1E49311D">
        <w:rPr>
          <w:rFonts w:ascii="Candara" w:eastAsia="Candara" w:hAnsi="Candara" w:cs="Candara"/>
          <w:color w:val="000000" w:themeColor="text1"/>
        </w:rPr>
        <w:t>i</w:t>
      </w:r>
      <w:r w:rsidRPr="1E49311D">
        <w:rPr>
          <w:rFonts w:ascii="Candara" w:eastAsia="Candara" w:hAnsi="Candara" w:cs="Candara"/>
          <w:color w:val="000000" w:themeColor="text1"/>
        </w:rPr>
        <w:t>s to promote collegiality and professionalism in the MA program and in the School of Art. This art history symposium-style event will take place in April and</w:t>
      </w:r>
      <w:r w:rsidR="24AEF7E2" w:rsidRPr="1E49311D">
        <w:rPr>
          <w:rFonts w:ascii="Candara" w:eastAsia="Candara" w:hAnsi="Candara" w:cs="Candara"/>
          <w:color w:val="000000" w:themeColor="text1"/>
        </w:rPr>
        <w:t xml:space="preserve"> is open to </w:t>
      </w:r>
      <w:r w:rsidRPr="1E49311D">
        <w:rPr>
          <w:rFonts w:ascii="Candara" w:eastAsia="Candara" w:hAnsi="Candara" w:cs="Candara"/>
          <w:color w:val="000000" w:themeColor="text1"/>
        </w:rPr>
        <w:t xml:space="preserve">all School of Art faculty and graduate students. Art history graduate students should prepare a </w:t>
      </w:r>
      <w:proofErr w:type="gramStart"/>
      <w:r w:rsidRPr="1E49311D">
        <w:rPr>
          <w:rFonts w:ascii="Candara" w:eastAsia="Candara" w:hAnsi="Candara" w:cs="Candara"/>
          <w:color w:val="000000" w:themeColor="text1"/>
        </w:rPr>
        <w:t>10-15 minute</w:t>
      </w:r>
      <w:proofErr w:type="gramEnd"/>
      <w:r w:rsidRPr="1E49311D">
        <w:rPr>
          <w:rFonts w:ascii="Candara" w:eastAsia="Candara" w:hAnsi="Candara" w:cs="Candara"/>
          <w:color w:val="000000" w:themeColor="text1"/>
        </w:rPr>
        <w:t xml:space="preserve"> (5 pages) </w:t>
      </w:r>
      <w:proofErr w:type="spellStart"/>
      <w:r w:rsidRPr="1E49311D">
        <w:rPr>
          <w:rFonts w:ascii="Candara" w:eastAsia="Candara" w:hAnsi="Candara" w:cs="Candara"/>
          <w:color w:val="000000" w:themeColor="text1"/>
        </w:rPr>
        <w:t>powerpoint</w:t>
      </w:r>
      <w:proofErr w:type="spellEnd"/>
      <w:r w:rsidRPr="1E49311D">
        <w:rPr>
          <w:rFonts w:ascii="Candara" w:eastAsia="Candara" w:hAnsi="Candara" w:cs="Candara"/>
          <w:color w:val="000000" w:themeColor="text1"/>
        </w:rPr>
        <w:t xml:space="preserve"> presentation based on work from the previous or current semester. A 10</w:t>
      </w:r>
      <w:r w:rsidR="4BB1C878" w:rsidRPr="1E49311D">
        <w:rPr>
          <w:rFonts w:ascii="Candara" w:eastAsia="Candara" w:hAnsi="Candara" w:cs="Candara"/>
          <w:color w:val="000000" w:themeColor="text1"/>
        </w:rPr>
        <w:t>-</w:t>
      </w:r>
      <w:r w:rsidRPr="1E49311D">
        <w:rPr>
          <w:rFonts w:ascii="Candara" w:eastAsia="Candara" w:hAnsi="Candara" w:cs="Candara"/>
          <w:color w:val="000000" w:themeColor="text1"/>
        </w:rPr>
        <w:t xml:space="preserve">minute Q &amp; A session will follow each presentation. You are encouraged to designate another graduate student to take notes for you during the Q &amp; A session as you may get feedback that you want to refer to later.   </w:t>
      </w:r>
    </w:p>
    <w:p w14:paraId="6656D08F" w14:textId="037C99BC" w:rsidR="48AE4E44" w:rsidRDefault="48AE4E44" w:rsidP="48AE4E44">
      <w:pPr>
        <w:spacing w:after="0"/>
        <w:rPr>
          <w:rFonts w:ascii="Candara" w:eastAsia="Candara" w:hAnsi="Candara" w:cs="Candara"/>
          <w:color w:val="000000" w:themeColor="text1"/>
        </w:rPr>
      </w:pPr>
    </w:p>
    <w:p w14:paraId="698CA381" w14:textId="4AF24FA5" w:rsidR="6EA81705" w:rsidRDefault="11F00748" w:rsidP="48AE4E44">
      <w:pPr>
        <w:spacing w:after="0"/>
        <w:rPr>
          <w:rFonts w:ascii="Candara" w:eastAsia="Candara" w:hAnsi="Candara" w:cs="Candara"/>
          <w:color w:val="000000" w:themeColor="text1"/>
        </w:rPr>
      </w:pPr>
      <w:r w:rsidRPr="48AE4E44">
        <w:rPr>
          <w:rFonts w:ascii="Candara" w:eastAsia="Candara" w:hAnsi="Candara" w:cs="Candara"/>
          <w:color w:val="000000" w:themeColor="text1"/>
        </w:rPr>
        <w:t>The presentations offer opportunities to practice and strengthen public speaking skills, refine and rethink your research, develop your research paper for submission to a professional conference, and professionally engage with School of Art faculty and fellow graduate students.</w:t>
      </w:r>
      <w:r w:rsidR="21BED95E" w:rsidRPr="48AE4E44">
        <w:rPr>
          <w:rFonts w:ascii="Candara" w:eastAsia="Candara" w:hAnsi="Candara" w:cs="Candara"/>
          <w:color w:val="000000" w:themeColor="text1"/>
        </w:rPr>
        <w:t xml:space="preserve"> </w:t>
      </w:r>
      <w:r w:rsidR="025ECBA0" w:rsidRPr="48AE4E44">
        <w:rPr>
          <w:rFonts w:ascii="Candara" w:eastAsia="Candara" w:hAnsi="Candara" w:cs="Candara"/>
          <w:color w:val="000000" w:themeColor="text1"/>
        </w:rPr>
        <w:t>In preparing for the</w:t>
      </w:r>
      <w:r w:rsidRPr="48AE4E44">
        <w:rPr>
          <w:rFonts w:ascii="Candara" w:eastAsia="Candara" w:hAnsi="Candara" w:cs="Candara"/>
          <w:color w:val="000000" w:themeColor="text1"/>
        </w:rPr>
        <w:t xml:space="preserve"> presentation, it is recommended that </w:t>
      </w:r>
      <w:r w:rsidR="1154EA31" w:rsidRPr="48AE4E44">
        <w:rPr>
          <w:rFonts w:ascii="Candara" w:eastAsia="Candara" w:hAnsi="Candara" w:cs="Candara"/>
          <w:color w:val="000000" w:themeColor="text1"/>
        </w:rPr>
        <w:t>students</w:t>
      </w:r>
      <w:r w:rsidRPr="48AE4E44">
        <w:rPr>
          <w:rFonts w:ascii="Candara" w:eastAsia="Candara" w:hAnsi="Candara" w:cs="Candara"/>
          <w:color w:val="000000" w:themeColor="text1"/>
        </w:rPr>
        <w:t xml:space="preserve"> meet with the faculty member who assigned the paper originally, as they may have suggestions that will strengthen </w:t>
      </w:r>
      <w:r w:rsidR="6882ADAF" w:rsidRPr="48AE4E44">
        <w:rPr>
          <w:rFonts w:ascii="Candara" w:eastAsia="Candara" w:hAnsi="Candara" w:cs="Candara"/>
          <w:color w:val="000000" w:themeColor="text1"/>
        </w:rPr>
        <w:t>the</w:t>
      </w:r>
      <w:r w:rsidRPr="48AE4E44">
        <w:rPr>
          <w:rFonts w:ascii="Candara" w:eastAsia="Candara" w:hAnsi="Candara" w:cs="Candara"/>
          <w:color w:val="000000" w:themeColor="text1"/>
        </w:rPr>
        <w:t xml:space="preserve"> presentation.</w:t>
      </w:r>
    </w:p>
    <w:p w14:paraId="5157FBCB" w14:textId="5F54E0A0" w:rsidR="2C1A2CE4" w:rsidRDefault="2C1A2CE4" w:rsidP="2C1A2CE4">
      <w:pPr>
        <w:rPr>
          <w:rFonts w:ascii="Candara" w:eastAsia="Candara" w:hAnsi="Candara" w:cs="Candara"/>
        </w:rPr>
      </w:pPr>
    </w:p>
    <w:p w14:paraId="78615F57" w14:textId="37935D56" w:rsidR="43FB8977" w:rsidRDefault="43FB8977" w:rsidP="00F45BE3">
      <w:pPr>
        <w:pStyle w:val="Heading2"/>
      </w:pPr>
      <w:r w:rsidRPr="1E49311D">
        <w:t>COMPREHENSIVE EXAM</w:t>
      </w:r>
    </w:p>
    <w:p w14:paraId="04E85487" w14:textId="360F307A" w:rsidR="4B42C89C" w:rsidRDefault="4B42C89C" w:rsidP="2C1A2CE4">
      <w:pPr>
        <w:rPr>
          <w:rFonts w:ascii="Candara" w:eastAsia="Candara" w:hAnsi="Candara" w:cs="Candara"/>
          <w:color w:val="000000" w:themeColor="text1"/>
        </w:rPr>
      </w:pPr>
      <w:r w:rsidRPr="1E49311D">
        <w:rPr>
          <w:rFonts w:ascii="Candara" w:eastAsia="Candara" w:hAnsi="Candara" w:cs="Candara"/>
          <w:color w:val="000000" w:themeColor="text1"/>
        </w:rPr>
        <w:t xml:space="preserve">All candidates for the Non-Thesis and Thesis Tracks must pass the Comprehensive Examination, a written exam taken after </w:t>
      </w:r>
      <w:r w:rsidR="68FD6CF0" w:rsidRPr="1E49311D">
        <w:rPr>
          <w:rFonts w:ascii="Candara" w:eastAsia="Candara" w:hAnsi="Candara" w:cs="Candara"/>
          <w:color w:val="000000" w:themeColor="text1"/>
        </w:rPr>
        <w:t xml:space="preserve">completion of </w:t>
      </w:r>
      <w:r w:rsidRPr="1E49311D">
        <w:rPr>
          <w:rFonts w:ascii="Candara" w:eastAsia="Candara" w:hAnsi="Candara" w:cs="Candara"/>
          <w:color w:val="000000" w:themeColor="text1"/>
        </w:rPr>
        <w:t>15 hours of AHC coursework.</w:t>
      </w:r>
      <w:r w:rsidR="64DA5799" w:rsidRPr="1E49311D">
        <w:rPr>
          <w:rFonts w:ascii="Candara" w:eastAsia="Candara" w:hAnsi="Candara" w:cs="Candara"/>
          <w:color w:val="000000" w:themeColor="text1"/>
        </w:rPr>
        <w:t xml:space="preserve"> </w:t>
      </w:r>
      <w:r w:rsidR="2E0182B2" w:rsidRPr="1E49311D">
        <w:rPr>
          <w:rFonts w:ascii="Candara" w:eastAsia="Candara" w:hAnsi="Candara" w:cs="Candara"/>
          <w:color w:val="000000" w:themeColor="text1"/>
        </w:rPr>
        <w:t>It is recommended to sit the exam after 15-18 hours completed in the program and to successfully complete both parts</w:t>
      </w:r>
      <w:r w:rsidR="6F3508FC" w:rsidRPr="1E49311D">
        <w:rPr>
          <w:rFonts w:ascii="Candara" w:eastAsia="Candara" w:hAnsi="Candara" w:cs="Candara"/>
          <w:color w:val="000000" w:themeColor="text1"/>
        </w:rPr>
        <w:t xml:space="preserve"> of the exam</w:t>
      </w:r>
      <w:r w:rsidR="2E0182B2" w:rsidRPr="1E49311D">
        <w:rPr>
          <w:rFonts w:ascii="Candara" w:eastAsia="Candara" w:hAnsi="Candara" w:cs="Candara"/>
          <w:color w:val="000000" w:themeColor="text1"/>
        </w:rPr>
        <w:t xml:space="preserve"> before progress</w:t>
      </w:r>
      <w:r w:rsidR="4216A1A6" w:rsidRPr="1E49311D">
        <w:rPr>
          <w:rFonts w:ascii="Candara" w:eastAsia="Candara" w:hAnsi="Candara" w:cs="Candara"/>
          <w:color w:val="000000" w:themeColor="text1"/>
        </w:rPr>
        <w:t>ing</w:t>
      </w:r>
      <w:r w:rsidR="2E0182B2" w:rsidRPr="1E49311D">
        <w:rPr>
          <w:rFonts w:ascii="Candara" w:eastAsia="Candara" w:hAnsi="Candara" w:cs="Candara"/>
          <w:color w:val="000000" w:themeColor="text1"/>
        </w:rPr>
        <w:t xml:space="preserve"> past 24 hours.  </w:t>
      </w:r>
      <w:r w:rsidR="64DA5799" w:rsidRPr="1E49311D">
        <w:rPr>
          <w:rFonts w:ascii="Candara" w:eastAsia="Candara" w:hAnsi="Candara" w:cs="Candara"/>
          <w:color w:val="000000" w:themeColor="text1"/>
        </w:rPr>
        <w:t xml:space="preserve">Satisfactory performance on the examination, as </w:t>
      </w:r>
      <w:r w:rsidR="64DA5799" w:rsidRPr="1E49311D">
        <w:rPr>
          <w:rFonts w:ascii="Candara" w:eastAsia="Candara" w:hAnsi="Candara" w:cs="Candara"/>
          <w:color w:val="000000" w:themeColor="text1"/>
        </w:rPr>
        <w:lastRenderedPageBreak/>
        <w:t xml:space="preserve">determined by the Graduate Program Committee, is required before students may enroll in AHC 6983 </w:t>
      </w:r>
      <w:proofErr w:type="gramStart"/>
      <w:r w:rsidR="64DA5799" w:rsidRPr="1E49311D">
        <w:rPr>
          <w:rFonts w:ascii="Candara" w:eastAsia="Candara" w:hAnsi="Candara" w:cs="Candara"/>
          <w:color w:val="000000" w:themeColor="text1"/>
        </w:rPr>
        <w:t>Master's</w:t>
      </w:r>
      <w:proofErr w:type="gramEnd"/>
      <w:r w:rsidR="64DA5799" w:rsidRPr="1E49311D">
        <w:rPr>
          <w:rFonts w:ascii="Candara" w:eastAsia="Candara" w:hAnsi="Candara" w:cs="Candara"/>
          <w:color w:val="000000" w:themeColor="text1"/>
        </w:rPr>
        <w:t xml:space="preserve"> Thesis. The Comprehensive Exam can only be attempted twice. If a student fails to pass on the second attempt, they are dismissed from the program.</w:t>
      </w:r>
    </w:p>
    <w:p w14:paraId="1EDC709B" w14:textId="5DE9CE79" w:rsidR="1337D583" w:rsidRDefault="1337D583" w:rsidP="2C1A2CE4">
      <w:pPr>
        <w:rPr>
          <w:rFonts w:ascii="Candara" w:eastAsia="Candara" w:hAnsi="Candara" w:cs="Candara"/>
        </w:rPr>
      </w:pPr>
      <w:r w:rsidRPr="1E49311D">
        <w:rPr>
          <w:rFonts w:ascii="Candara" w:eastAsia="Candara" w:hAnsi="Candara" w:cs="Candara"/>
        </w:rPr>
        <w:t>Working as a Reader-Grader</w:t>
      </w:r>
      <w:r w:rsidR="72B2A93F" w:rsidRPr="1E49311D">
        <w:rPr>
          <w:rFonts w:ascii="Candara" w:eastAsia="Candara" w:hAnsi="Candara" w:cs="Candara"/>
        </w:rPr>
        <w:t>/TAI</w:t>
      </w:r>
      <w:r w:rsidRPr="1E49311D">
        <w:rPr>
          <w:rFonts w:ascii="Candara" w:eastAsia="Candara" w:hAnsi="Candara" w:cs="Candara"/>
        </w:rPr>
        <w:t xml:space="preserve"> for undergraduate survey courses provides a good foundation for exam preparation. Many of the images on the master list of 228</w:t>
      </w:r>
      <w:r w:rsidR="2B004FD7" w:rsidRPr="1E49311D">
        <w:rPr>
          <w:rFonts w:ascii="Candara" w:eastAsia="Candara" w:hAnsi="Candara" w:cs="Candara"/>
        </w:rPr>
        <w:t xml:space="preserve"> images</w:t>
      </w:r>
      <w:r w:rsidRPr="1E49311D">
        <w:rPr>
          <w:rFonts w:ascii="Candara" w:eastAsia="Candara" w:hAnsi="Candara" w:cs="Candara"/>
        </w:rPr>
        <w:t xml:space="preserve"> are covered in UTSA’s art history undergraduate survey courses.</w:t>
      </w:r>
    </w:p>
    <w:p w14:paraId="725F92B5" w14:textId="7D1126F8" w:rsidR="25AE9620" w:rsidRDefault="66105F15" w:rsidP="2C1A2CE4">
      <w:pPr>
        <w:rPr>
          <w:rFonts w:ascii="Candara" w:eastAsia="Candara" w:hAnsi="Candara" w:cs="Candara"/>
        </w:rPr>
      </w:pPr>
      <w:r w:rsidRPr="3DC19BDC">
        <w:rPr>
          <w:rFonts w:ascii="Candara" w:eastAsia="Candara" w:hAnsi="Candara" w:cs="Candara"/>
        </w:rPr>
        <w:t xml:space="preserve">In preparation for your exam, please contact the GAR for the list of images and the exam overview.  </w:t>
      </w:r>
    </w:p>
    <w:p w14:paraId="4127DCD8" w14:textId="1B31139F" w:rsidR="25AE9620" w:rsidRDefault="25AE9620" w:rsidP="2C1A2CE4">
      <w:pPr>
        <w:rPr>
          <w:rFonts w:ascii="Candara" w:eastAsia="Candara" w:hAnsi="Candara" w:cs="Candara"/>
        </w:rPr>
      </w:pPr>
      <w:r w:rsidRPr="2C1A2CE4">
        <w:rPr>
          <w:rFonts w:ascii="Candara" w:eastAsia="Candara" w:hAnsi="Candara" w:cs="Candara"/>
        </w:rPr>
        <w:t xml:space="preserve">The course entitled “Comprehensive Examination” (AHC 6961) is not required </w:t>
      </w:r>
      <w:proofErr w:type="gramStart"/>
      <w:r w:rsidRPr="2C1A2CE4">
        <w:rPr>
          <w:rFonts w:ascii="Candara" w:eastAsia="Candara" w:hAnsi="Candara" w:cs="Candara"/>
        </w:rPr>
        <w:t>as long as</w:t>
      </w:r>
      <w:proofErr w:type="gramEnd"/>
      <w:r w:rsidRPr="2C1A2CE4">
        <w:rPr>
          <w:rFonts w:ascii="Candara" w:eastAsia="Candara" w:hAnsi="Candara" w:cs="Candara"/>
        </w:rPr>
        <w:t xml:space="preserve"> the student is enrolled in other courses during the semester in which the exam is taken.  </w:t>
      </w:r>
    </w:p>
    <w:p w14:paraId="1A447BB7" w14:textId="4C58CAFD" w:rsidR="25AE9620" w:rsidRDefault="25AE9620" w:rsidP="2C1A2CE4">
      <w:pPr>
        <w:rPr>
          <w:rFonts w:ascii="Candara" w:eastAsia="Candara" w:hAnsi="Candara" w:cs="Candara"/>
        </w:rPr>
      </w:pPr>
      <w:r w:rsidRPr="2C1A2CE4">
        <w:rPr>
          <w:rFonts w:ascii="Candara" w:eastAsia="Candara" w:hAnsi="Candara" w:cs="Candara"/>
        </w:rPr>
        <w:t xml:space="preserve">The comprehensive exam can only be retaken once. The exam in its entirety or individual sections that were not passed can be retaken on the second attempt. Sections passed on the first attempt will not need to be retaken.  </w:t>
      </w:r>
    </w:p>
    <w:p w14:paraId="107A394D" w14:textId="2C2ECF33" w:rsidR="25AE9620" w:rsidRDefault="25AE9620" w:rsidP="2C1A2CE4">
      <w:pPr>
        <w:rPr>
          <w:rFonts w:ascii="Candara" w:eastAsia="Candara" w:hAnsi="Candara" w:cs="Candara"/>
          <w:color w:val="000000" w:themeColor="text1"/>
        </w:rPr>
      </w:pPr>
      <w:r w:rsidRPr="2C1A2CE4">
        <w:rPr>
          <w:rFonts w:ascii="Candara" w:eastAsia="Candara" w:hAnsi="Candara" w:cs="Candara"/>
          <w:color w:val="000000" w:themeColor="text1"/>
        </w:rPr>
        <w:t xml:space="preserve">The comprehensive exam is scheduled once per semester. In fall, it is </w:t>
      </w:r>
      <w:r w:rsidRPr="2C1A2CE4">
        <w:rPr>
          <w:rFonts w:ascii="Candara" w:eastAsia="Candara" w:hAnsi="Candara" w:cs="Candara"/>
        </w:rPr>
        <w:t xml:space="preserve">scheduled </w:t>
      </w:r>
      <w:r w:rsidRPr="2C1A2CE4">
        <w:rPr>
          <w:rFonts w:ascii="Candara" w:eastAsia="Candara" w:hAnsi="Candara" w:cs="Candara"/>
          <w:color w:val="000000" w:themeColor="text1"/>
        </w:rPr>
        <w:t xml:space="preserve">for the last Friday in September. In spring, it is scheduled for the last Friday in February. Parts I and II are administered in person at a designated time and location. </w:t>
      </w:r>
    </w:p>
    <w:p w14:paraId="5BE034B5" w14:textId="2FF2FD75" w:rsidR="25AE9620" w:rsidRDefault="25AE9620" w:rsidP="2C1A2CE4">
      <w:pPr>
        <w:rPr>
          <w:rFonts w:ascii="Candara" w:eastAsia="Candara" w:hAnsi="Candara" w:cs="Candara"/>
          <w:color w:val="000000" w:themeColor="text1"/>
        </w:rPr>
      </w:pPr>
      <w:r w:rsidRPr="2C1A2CE4">
        <w:rPr>
          <w:rFonts w:ascii="Candara" w:eastAsia="Candara" w:hAnsi="Candara" w:cs="Candara"/>
          <w:color w:val="000000" w:themeColor="text1"/>
        </w:rPr>
        <w:t>There are two parts to the Comprehensive Exam.</w:t>
      </w:r>
    </w:p>
    <w:p w14:paraId="5668FE51" w14:textId="1F31BE8E" w:rsidR="25AE9620" w:rsidRDefault="66105F15" w:rsidP="2C1A2CE4">
      <w:pPr>
        <w:spacing w:line="257" w:lineRule="auto"/>
        <w:rPr>
          <w:rFonts w:ascii="Candara" w:eastAsia="Candara" w:hAnsi="Candara" w:cs="Candara"/>
          <w:color w:val="333333"/>
        </w:rPr>
      </w:pPr>
      <w:r w:rsidRPr="00F45BE3">
        <w:rPr>
          <w:rStyle w:val="Heading3Char"/>
        </w:rPr>
        <w:t>Part 1: Image identification</w:t>
      </w:r>
      <w:r w:rsidR="25AE9620">
        <w:br/>
      </w:r>
      <w:r w:rsidRPr="48AE4E44">
        <w:rPr>
          <w:rFonts w:ascii="Candara" w:eastAsia="Candara" w:hAnsi="Candara" w:cs="Candara"/>
          <w:color w:val="000000" w:themeColor="text1"/>
        </w:rPr>
        <w:t>15 images, 5 minutes each</w:t>
      </w:r>
      <w:r w:rsidR="25AE9620">
        <w:br/>
      </w:r>
      <w:r w:rsidRPr="48AE4E44">
        <w:rPr>
          <w:rFonts w:ascii="Candara" w:eastAsia="Candara" w:hAnsi="Candara" w:cs="Candara"/>
          <w:color w:val="000000" w:themeColor="text1"/>
        </w:rPr>
        <w:t xml:space="preserve">Identify artist (if known) or culture, title, medium, and approximate date. Then articulate a brief (2-3) sentence essay </w:t>
      </w:r>
      <w:r w:rsidRPr="48AE4E44">
        <w:rPr>
          <w:rFonts w:ascii="Candara" w:eastAsia="Candara" w:hAnsi="Candara" w:cs="Candara"/>
          <w:color w:val="333333"/>
        </w:rPr>
        <w:t xml:space="preserve">discussing the artwork’s significance within its genre, medium, stylistic category, historical period or geographical location, and/or cultural, religious, or political context. Two or three images from each of the fields listed </w:t>
      </w:r>
      <w:r w:rsidR="6778EF0B" w:rsidRPr="48AE4E44">
        <w:rPr>
          <w:rFonts w:ascii="Candara" w:eastAsia="Candara" w:hAnsi="Candara" w:cs="Candara"/>
          <w:color w:val="333333"/>
        </w:rPr>
        <w:t>below</w:t>
      </w:r>
      <w:r w:rsidRPr="48AE4E44">
        <w:rPr>
          <w:rFonts w:ascii="Candara" w:eastAsia="Candara" w:hAnsi="Candara" w:cs="Candara"/>
          <w:color w:val="333333"/>
        </w:rPr>
        <w:t xml:space="preserve"> will be drawn from the 228-image list.</w:t>
      </w:r>
      <w:r w:rsidR="25AE9620">
        <w:br/>
      </w:r>
      <w:r w:rsidRPr="48AE4E44">
        <w:rPr>
          <w:rFonts w:ascii="Candara" w:eastAsia="Candara" w:hAnsi="Candara" w:cs="Candara"/>
          <w:color w:val="333333"/>
        </w:rPr>
        <w:t xml:space="preserve"> </w:t>
      </w:r>
      <w:r w:rsidR="25AE9620">
        <w:br/>
      </w:r>
      <w:r w:rsidRPr="48AE4E44">
        <w:rPr>
          <w:rFonts w:ascii="Candara" w:eastAsia="Candara" w:hAnsi="Candara" w:cs="Candara"/>
          <w:color w:val="333333"/>
        </w:rPr>
        <w:t>Time: 1 hour and 15 minutes</w:t>
      </w:r>
    </w:p>
    <w:p w14:paraId="3175E845" w14:textId="4FE1A654" w:rsidR="25AE9620" w:rsidRDefault="66105F15" w:rsidP="2C1A2CE4">
      <w:pPr>
        <w:spacing w:line="257" w:lineRule="auto"/>
        <w:rPr>
          <w:rFonts w:ascii="Candara" w:eastAsia="Candara" w:hAnsi="Candara" w:cs="Candara"/>
          <w:color w:val="000000" w:themeColor="text1"/>
        </w:rPr>
      </w:pPr>
      <w:r w:rsidRPr="00F45BE3">
        <w:rPr>
          <w:rStyle w:val="Heading3Char"/>
        </w:rPr>
        <w:t>Part 2: Object Study</w:t>
      </w:r>
      <w:r>
        <w:br/>
      </w:r>
      <w:r w:rsidRPr="1E49311D">
        <w:rPr>
          <w:rFonts w:ascii="Candara" w:eastAsia="Candara" w:hAnsi="Candara" w:cs="Candara"/>
          <w:b/>
          <w:bCs/>
          <w:color w:val="333333"/>
        </w:rPr>
        <w:t xml:space="preserve"> </w:t>
      </w:r>
      <w:r w:rsidRPr="1E49311D">
        <w:rPr>
          <w:rFonts w:ascii="Candara" w:eastAsia="Candara" w:hAnsi="Candara" w:cs="Candara"/>
          <w:color w:val="333333"/>
        </w:rPr>
        <w:t xml:space="preserve">Write a short one-to-two-page </w:t>
      </w:r>
      <w:r w:rsidRPr="1E49311D">
        <w:rPr>
          <w:rFonts w:ascii="Candara" w:eastAsia="Candara" w:hAnsi="Candara" w:cs="Candara"/>
          <w:color w:val="000000" w:themeColor="text1"/>
        </w:rPr>
        <w:t xml:space="preserve">essay on one work of art (from a choice of two). This image will be drawn from </w:t>
      </w:r>
      <w:r w:rsidR="731D0C9D" w:rsidRPr="1E49311D">
        <w:rPr>
          <w:rFonts w:ascii="Candara" w:eastAsia="Candara" w:hAnsi="Candara" w:cs="Candara"/>
          <w:color w:val="000000" w:themeColor="text1"/>
        </w:rPr>
        <w:t>a reduced 6</w:t>
      </w:r>
      <w:r w:rsidRPr="1E49311D">
        <w:rPr>
          <w:rFonts w:ascii="Candara" w:eastAsia="Candara" w:hAnsi="Candara" w:cs="Candara"/>
          <w:color w:val="000000" w:themeColor="text1"/>
        </w:rPr>
        <w:t xml:space="preserve">-image </w:t>
      </w:r>
      <w:r w:rsidR="69E8A723" w:rsidRPr="1E49311D">
        <w:rPr>
          <w:rFonts w:ascii="Candara" w:eastAsia="Candara" w:hAnsi="Candara" w:cs="Candara"/>
          <w:color w:val="000000" w:themeColor="text1"/>
        </w:rPr>
        <w:t>list</w:t>
      </w:r>
      <w:r w:rsidRPr="1E49311D">
        <w:rPr>
          <w:rFonts w:ascii="Candara" w:eastAsia="Candara" w:hAnsi="Candara" w:cs="Candara"/>
          <w:color w:val="000000" w:themeColor="text1"/>
        </w:rPr>
        <w:t xml:space="preserve">. In your essay, discuss the image’s historical significance, cultural context, iconography, sources, influences, and formal and stylistic analysis. Drawing from art historical literature and concepts presented in Research Methods and your subsequent courses, discuss methodology and historiography for the chosen work. Your essay should address the following questions: 1. What is represented? 2. How is it represented? 3. What function did it serve/why was it created? 4. What sources does it draw upon? 5. What is the work’s art historical significance and how is it innovative? 6. What is the artwork’s social, cultural, and historical context? 7. What has been the reception and interpretation of the artwork? </w:t>
      </w:r>
      <w:r w:rsidR="0819E19B" w:rsidRPr="1E49311D">
        <w:rPr>
          <w:rFonts w:ascii="Candara" w:eastAsia="Candara" w:hAnsi="Candara" w:cs="Candara"/>
          <w:color w:val="000000" w:themeColor="text1"/>
        </w:rPr>
        <w:t>(cite at least one scholarly source)</w:t>
      </w:r>
    </w:p>
    <w:p w14:paraId="60AF4ED3" w14:textId="59707E32" w:rsidR="25AE9620" w:rsidRDefault="25AE9620" w:rsidP="2C1A2CE4">
      <w:pPr>
        <w:spacing w:line="257" w:lineRule="auto"/>
        <w:rPr>
          <w:rFonts w:ascii="Candara" w:eastAsia="Candara" w:hAnsi="Candara" w:cs="Candara"/>
          <w:color w:val="000000" w:themeColor="text1"/>
        </w:rPr>
      </w:pPr>
      <w:r w:rsidRPr="2C1A2CE4">
        <w:rPr>
          <w:rFonts w:ascii="Candara" w:eastAsia="Candara" w:hAnsi="Candara" w:cs="Candara"/>
          <w:color w:val="000000" w:themeColor="text1"/>
        </w:rPr>
        <w:t xml:space="preserve">Should any of the former questions not be relevant to the object, you may state briefly why the question is not relevant. </w:t>
      </w:r>
    </w:p>
    <w:p w14:paraId="02736FCC" w14:textId="08D5053E" w:rsidR="25AE9620" w:rsidRDefault="25AE9620" w:rsidP="2C1A2CE4">
      <w:pPr>
        <w:spacing w:line="257" w:lineRule="auto"/>
        <w:rPr>
          <w:rFonts w:ascii="Candara" w:eastAsia="Candara" w:hAnsi="Candara" w:cs="Candara"/>
          <w:color w:val="000000" w:themeColor="text1"/>
        </w:rPr>
      </w:pPr>
      <w:r w:rsidRPr="2C1A2CE4">
        <w:rPr>
          <w:rFonts w:ascii="Candara" w:eastAsia="Candara" w:hAnsi="Candara" w:cs="Candara"/>
          <w:color w:val="000000" w:themeColor="text1"/>
        </w:rPr>
        <w:t xml:space="preserve">Time: 45 minutes. </w:t>
      </w:r>
    </w:p>
    <w:p w14:paraId="78FD7B01" w14:textId="4831AB7C" w:rsidR="2C1A2CE4" w:rsidRDefault="2C1A2CE4" w:rsidP="2C1A2CE4">
      <w:pPr>
        <w:spacing w:line="257" w:lineRule="auto"/>
        <w:rPr>
          <w:rFonts w:ascii="Candara" w:eastAsia="Candara" w:hAnsi="Candara" w:cs="Candara"/>
          <w:color w:val="333333"/>
        </w:rPr>
      </w:pPr>
    </w:p>
    <w:p w14:paraId="45BA23A9" w14:textId="75D30B11" w:rsidR="1E49311D" w:rsidRDefault="1E49311D" w:rsidP="1E49311D">
      <w:pPr>
        <w:spacing w:line="257" w:lineRule="auto"/>
        <w:rPr>
          <w:rFonts w:ascii="Candara" w:eastAsia="Candara" w:hAnsi="Candara" w:cs="Candara"/>
          <w:color w:val="333333"/>
        </w:rPr>
      </w:pPr>
    </w:p>
    <w:p w14:paraId="59759FC4" w14:textId="6893BD0C" w:rsidR="1E49311D" w:rsidRDefault="1E49311D" w:rsidP="1E49311D">
      <w:pPr>
        <w:spacing w:line="257" w:lineRule="auto"/>
        <w:rPr>
          <w:rFonts w:ascii="Candara" w:eastAsia="Candara" w:hAnsi="Candara" w:cs="Candara"/>
          <w:color w:val="333333"/>
        </w:rPr>
      </w:pPr>
    </w:p>
    <w:p w14:paraId="0D979468" w14:textId="18D11B7F" w:rsidR="25AE9620" w:rsidRDefault="25AE9620" w:rsidP="2C1A2CE4">
      <w:pPr>
        <w:spacing w:line="257" w:lineRule="auto"/>
        <w:rPr>
          <w:rFonts w:ascii="Candara" w:eastAsia="Candara" w:hAnsi="Candara" w:cs="Candara"/>
          <w:color w:val="333333"/>
        </w:rPr>
      </w:pPr>
      <w:r w:rsidRPr="2C1A2CE4">
        <w:rPr>
          <w:rFonts w:ascii="Candara" w:eastAsia="Candara" w:hAnsi="Candara" w:cs="Candara"/>
          <w:color w:val="333333"/>
        </w:rPr>
        <w:t>Images appearing on the exam will come from a list of 228 images. Art works on this list have been categorized in the following sub-sections:</w:t>
      </w:r>
    </w:p>
    <w:p w14:paraId="768D1274" w14:textId="0E805941" w:rsidR="25AE9620" w:rsidRDefault="25AE9620" w:rsidP="2C1A2CE4">
      <w:pPr>
        <w:rPr>
          <w:rFonts w:ascii="Candara" w:eastAsia="Candara" w:hAnsi="Candara" w:cs="Candara"/>
        </w:rPr>
      </w:pPr>
      <w:r w:rsidRPr="2C1A2CE4">
        <w:rPr>
          <w:rFonts w:ascii="Candara" w:eastAsia="Candara" w:hAnsi="Candara" w:cs="Candara"/>
        </w:rPr>
        <w:t xml:space="preserve">1. Pre-Columbian America to Viceregal Latin America  </w:t>
      </w:r>
    </w:p>
    <w:p w14:paraId="7FE1D41F" w14:textId="0D28E345" w:rsidR="25AE9620" w:rsidRDefault="25AE9620" w:rsidP="2C1A2CE4">
      <w:pPr>
        <w:rPr>
          <w:rFonts w:ascii="Candara" w:eastAsia="Candara" w:hAnsi="Candara" w:cs="Candara"/>
        </w:rPr>
      </w:pPr>
      <w:r w:rsidRPr="2C1A2CE4">
        <w:rPr>
          <w:rFonts w:ascii="Candara" w:eastAsia="Candara" w:hAnsi="Candara" w:cs="Candara"/>
        </w:rPr>
        <w:t xml:space="preserve">2. Ancient and Medieval Europe and the Near East  </w:t>
      </w:r>
    </w:p>
    <w:p w14:paraId="0884E690" w14:textId="4DF526AC" w:rsidR="25AE9620" w:rsidRDefault="25AE9620" w:rsidP="2C1A2CE4">
      <w:pPr>
        <w:rPr>
          <w:rFonts w:ascii="Candara" w:eastAsia="Candara" w:hAnsi="Candara" w:cs="Candara"/>
        </w:rPr>
      </w:pPr>
      <w:r w:rsidRPr="2C1A2CE4">
        <w:rPr>
          <w:rFonts w:ascii="Candara" w:eastAsia="Candara" w:hAnsi="Candara" w:cs="Candara"/>
        </w:rPr>
        <w:t xml:space="preserve">3. Renaissance and Baroque Europe (including Mannerism and Rococo)  </w:t>
      </w:r>
    </w:p>
    <w:p w14:paraId="54BE423B" w14:textId="0CB26D69" w:rsidR="25AE9620" w:rsidRDefault="25AE9620" w:rsidP="2C1A2CE4">
      <w:pPr>
        <w:rPr>
          <w:rFonts w:ascii="Candara" w:eastAsia="Candara" w:hAnsi="Candara" w:cs="Candara"/>
        </w:rPr>
      </w:pPr>
      <w:r w:rsidRPr="2C1A2CE4">
        <w:rPr>
          <w:rFonts w:ascii="Candara" w:eastAsia="Candara" w:hAnsi="Candara" w:cs="Candara"/>
        </w:rPr>
        <w:t xml:space="preserve">4. Modern (1750-1960) Europe and the U.S.  </w:t>
      </w:r>
    </w:p>
    <w:p w14:paraId="6078A1B4" w14:textId="3CEBFC07" w:rsidR="25AE9620" w:rsidRDefault="25AE9620" w:rsidP="2C1A2CE4">
      <w:pPr>
        <w:rPr>
          <w:rFonts w:ascii="Candara" w:eastAsia="Candara" w:hAnsi="Candara" w:cs="Candara"/>
        </w:rPr>
      </w:pPr>
      <w:r w:rsidRPr="2C1A2CE4">
        <w:rPr>
          <w:rFonts w:ascii="Candara" w:eastAsia="Candara" w:hAnsi="Candara" w:cs="Candara"/>
        </w:rPr>
        <w:t xml:space="preserve">5. Contemporary (1960-present)  </w:t>
      </w:r>
    </w:p>
    <w:p w14:paraId="71EB50BF" w14:textId="4CB1E1D1" w:rsidR="25AE9620" w:rsidRDefault="25AE9620" w:rsidP="2C1A2CE4">
      <w:pPr>
        <w:rPr>
          <w:rFonts w:ascii="Candara" w:eastAsia="Candara" w:hAnsi="Candara" w:cs="Candara"/>
        </w:rPr>
      </w:pPr>
      <w:r w:rsidRPr="2C1A2CE4">
        <w:rPr>
          <w:rFonts w:ascii="Candara" w:eastAsia="Candara" w:hAnsi="Candara" w:cs="Candara"/>
        </w:rPr>
        <w:t xml:space="preserve">6. Post-Independence to present Latin America  </w:t>
      </w:r>
    </w:p>
    <w:p w14:paraId="3193AF1C" w14:textId="1C1DA521" w:rsidR="25AE9620" w:rsidRDefault="25AE9620" w:rsidP="2C1A2CE4">
      <w:pPr>
        <w:spacing w:line="257" w:lineRule="auto"/>
        <w:rPr>
          <w:rFonts w:ascii="Candara" w:eastAsia="Candara" w:hAnsi="Candara" w:cs="Candara"/>
          <w:color w:val="333333"/>
        </w:rPr>
      </w:pPr>
      <w:r w:rsidRPr="2C1A2CE4">
        <w:rPr>
          <w:rFonts w:ascii="Candara" w:eastAsia="Candara" w:hAnsi="Candara" w:cs="Candara"/>
          <w:color w:val="333333"/>
        </w:rPr>
        <w:t xml:space="preserve"> </w:t>
      </w:r>
    </w:p>
    <w:p w14:paraId="576900FD" w14:textId="65F9D1BC" w:rsidR="25AE9620" w:rsidRDefault="25AE9620" w:rsidP="2C1A2CE4">
      <w:pPr>
        <w:rPr>
          <w:rFonts w:ascii="Candara" w:eastAsia="Candara" w:hAnsi="Candara" w:cs="Candara"/>
        </w:rPr>
      </w:pPr>
      <w:r w:rsidRPr="49E9D0E4">
        <w:rPr>
          <w:rFonts w:ascii="Candara" w:eastAsia="Candara" w:hAnsi="Candara" w:cs="Candara"/>
        </w:rPr>
        <w:t xml:space="preserve">You are expected to do your own research on these images. The following basic art history textbooks will assist you in your preparation:  </w:t>
      </w:r>
    </w:p>
    <w:p w14:paraId="6EE2DEF0" w14:textId="6F27A2B9" w:rsidR="25AE9620" w:rsidRDefault="25AE9620" w:rsidP="2C1A2CE4">
      <w:pPr>
        <w:rPr>
          <w:rFonts w:ascii="Candara" w:eastAsia="Candara" w:hAnsi="Candara" w:cs="Candara"/>
        </w:rPr>
      </w:pPr>
      <w:r w:rsidRPr="2C1A2CE4">
        <w:rPr>
          <w:rFonts w:ascii="Candara" w:eastAsia="Candara" w:hAnsi="Candara" w:cs="Candara"/>
        </w:rPr>
        <w:t xml:space="preserve">1. Marilyn Stokstad, Art History (Latest edition)  </w:t>
      </w:r>
    </w:p>
    <w:p w14:paraId="46F8903A" w14:textId="25515175" w:rsidR="25AE9620" w:rsidRDefault="25AE9620" w:rsidP="2C1A2CE4">
      <w:pPr>
        <w:rPr>
          <w:rFonts w:ascii="Candara" w:eastAsia="Candara" w:hAnsi="Candara" w:cs="Candara"/>
        </w:rPr>
      </w:pPr>
      <w:r w:rsidRPr="2C1A2CE4">
        <w:rPr>
          <w:rFonts w:ascii="Candara" w:eastAsia="Candara" w:hAnsi="Candara" w:cs="Candara"/>
        </w:rPr>
        <w:t xml:space="preserve">2. Helen Gardner, Gardner’s Art Through the Ages: A Global History (Latest edition)  </w:t>
      </w:r>
    </w:p>
    <w:p w14:paraId="7C4C02C7" w14:textId="3F22A007" w:rsidR="25AE9620" w:rsidRDefault="25AE9620" w:rsidP="2C1A2CE4">
      <w:pPr>
        <w:rPr>
          <w:rFonts w:ascii="Candara" w:eastAsia="Candara" w:hAnsi="Candara" w:cs="Candara"/>
        </w:rPr>
      </w:pPr>
      <w:r w:rsidRPr="2C1A2CE4">
        <w:rPr>
          <w:rFonts w:ascii="Candara" w:eastAsia="Candara" w:hAnsi="Candara" w:cs="Candara"/>
        </w:rPr>
        <w:t xml:space="preserve">2. Mary Ellen Miller, The Art of Mesoamerica from Olmec to Aztec (Latest Edition)  </w:t>
      </w:r>
    </w:p>
    <w:p w14:paraId="2CF6E88E" w14:textId="685A1EF6" w:rsidR="25AE9620" w:rsidRDefault="25AE9620" w:rsidP="2C1A2CE4">
      <w:pPr>
        <w:rPr>
          <w:rFonts w:ascii="Candara" w:eastAsia="Candara" w:hAnsi="Candara" w:cs="Candara"/>
        </w:rPr>
      </w:pPr>
      <w:r w:rsidRPr="2C1A2CE4">
        <w:rPr>
          <w:rFonts w:ascii="Candara" w:eastAsia="Candara" w:hAnsi="Candara" w:cs="Candara"/>
        </w:rPr>
        <w:t xml:space="preserve">3. Dawn Ades, Art in Latin America: The Modern Era 1820-1980, (1993)  </w:t>
      </w:r>
    </w:p>
    <w:p w14:paraId="3AAE7F49" w14:textId="2C209607" w:rsidR="25AE9620" w:rsidRDefault="25AE9620" w:rsidP="2C1A2CE4">
      <w:pPr>
        <w:rPr>
          <w:rFonts w:ascii="Candara" w:eastAsia="Candara" w:hAnsi="Candara" w:cs="Candara"/>
        </w:rPr>
      </w:pPr>
      <w:r w:rsidRPr="2C1A2CE4">
        <w:rPr>
          <w:rFonts w:ascii="Candara" w:eastAsia="Candara" w:hAnsi="Candara" w:cs="Candara"/>
        </w:rPr>
        <w:t xml:space="preserve">4. Jacqueline Barnitz and Patrick Frank, Twentieth Century Art of Latin America (Austin: University of Texas Press, 2015)  </w:t>
      </w:r>
    </w:p>
    <w:p w14:paraId="2F730DA6" w14:textId="588B9CAF" w:rsidR="25AE9620" w:rsidRDefault="25AE9620" w:rsidP="2C1A2CE4">
      <w:pPr>
        <w:rPr>
          <w:rFonts w:ascii="Candara" w:eastAsia="Candara" w:hAnsi="Candara" w:cs="Candara"/>
        </w:rPr>
      </w:pPr>
      <w:r w:rsidRPr="2C1A2CE4">
        <w:rPr>
          <w:rFonts w:ascii="Candara" w:eastAsia="Candara" w:hAnsi="Candara" w:cs="Candara"/>
        </w:rPr>
        <w:t xml:space="preserve">5. Kelly Donahue-Wallace, Art and Architecture of Viceregal Latin America, 1521-1821 (Albuquerque: University of New Mexico Press, 2008)  </w:t>
      </w:r>
    </w:p>
    <w:p w14:paraId="230DAF80" w14:textId="4ED5A053" w:rsidR="25AE9620" w:rsidRDefault="25AE9620" w:rsidP="2C1A2CE4">
      <w:pPr>
        <w:rPr>
          <w:rFonts w:ascii="Candara" w:eastAsia="Candara" w:hAnsi="Candara" w:cs="Candara"/>
        </w:rPr>
      </w:pPr>
      <w:r w:rsidRPr="2C1A2CE4">
        <w:rPr>
          <w:rFonts w:ascii="Candara" w:eastAsia="Candara" w:hAnsi="Candara" w:cs="Candara"/>
        </w:rPr>
        <w:t xml:space="preserve">6. Rebecca Stone Miller. Art of the Andes. From Chavin to Inca (London: Thames and Hudson, Latest Edition)  </w:t>
      </w:r>
    </w:p>
    <w:p w14:paraId="0DF6CB5D" w14:textId="06ADDCCB" w:rsidR="25AE9620" w:rsidRDefault="25AE9620" w:rsidP="2C1A2CE4">
      <w:pPr>
        <w:rPr>
          <w:rFonts w:ascii="Candara" w:eastAsia="Candara" w:hAnsi="Candara" w:cs="Candara"/>
        </w:rPr>
      </w:pPr>
      <w:r w:rsidRPr="2C1A2CE4">
        <w:rPr>
          <w:rFonts w:ascii="Candara" w:eastAsia="Candara" w:hAnsi="Candara" w:cs="Candara"/>
        </w:rPr>
        <w:t xml:space="preserve">7. Ilona </w:t>
      </w:r>
      <w:proofErr w:type="spellStart"/>
      <w:r w:rsidRPr="2C1A2CE4">
        <w:rPr>
          <w:rFonts w:ascii="Candara" w:eastAsia="Candara" w:hAnsi="Candara" w:cs="Candara"/>
        </w:rPr>
        <w:t>Katzew</w:t>
      </w:r>
      <w:proofErr w:type="spellEnd"/>
      <w:r w:rsidRPr="2C1A2CE4">
        <w:rPr>
          <w:rFonts w:ascii="Candara" w:eastAsia="Candara" w:hAnsi="Candara" w:cs="Candara"/>
        </w:rPr>
        <w:t xml:space="preserve">, Contested Visions in the Spanish Colonial World (Los Angeles: LACMA, 2011)  </w:t>
      </w:r>
    </w:p>
    <w:p w14:paraId="54440F4A" w14:textId="1E2F0263" w:rsidR="25AE9620" w:rsidRDefault="25AE9620" w:rsidP="2C1A2CE4">
      <w:pPr>
        <w:rPr>
          <w:rFonts w:ascii="Candara" w:eastAsia="Candara" w:hAnsi="Candara" w:cs="Candara"/>
        </w:rPr>
      </w:pPr>
      <w:r w:rsidRPr="2C1A2CE4">
        <w:rPr>
          <w:rFonts w:ascii="Candara" w:eastAsia="Candara" w:hAnsi="Candara" w:cs="Candara"/>
        </w:rPr>
        <w:t xml:space="preserve">8. Eleanor Heartney, Art and Today (London: Phaidon Press, 2008)  </w:t>
      </w:r>
    </w:p>
    <w:p w14:paraId="27675DE9" w14:textId="36DFF0F8" w:rsidR="2C1A2CE4" w:rsidRDefault="25AE9620" w:rsidP="70FF5EF4">
      <w:pPr>
        <w:spacing w:line="257" w:lineRule="auto"/>
        <w:rPr>
          <w:rFonts w:ascii="Candara" w:eastAsia="Candara" w:hAnsi="Candara" w:cs="Candara"/>
          <w:color w:val="000000" w:themeColor="text1"/>
        </w:rPr>
      </w:pPr>
      <w:proofErr w:type="spellStart"/>
      <w:r w:rsidRPr="1E49311D">
        <w:rPr>
          <w:rFonts w:ascii="Candara" w:eastAsia="Candara" w:hAnsi="Candara" w:cs="Candara"/>
          <w:color w:val="333333"/>
        </w:rPr>
        <w:t>Smarthistory</w:t>
      </w:r>
      <w:proofErr w:type="spellEnd"/>
      <w:r w:rsidRPr="1E49311D">
        <w:rPr>
          <w:rFonts w:ascii="Candara" w:eastAsia="Candara" w:hAnsi="Candara" w:cs="Candara"/>
          <w:color w:val="333333"/>
        </w:rPr>
        <w:t xml:space="preserve"> and museum collections holding the objects (Metropolitan Museum of Art, etc.) also contain useful information for exam study and preparation.</w:t>
      </w:r>
      <w:r w:rsidR="05942AB4" w:rsidRPr="1E49311D">
        <w:rPr>
          <w:rFonts w:ascii="Candara" w:eastAsia="Candara" w:hAnsi="Candara" w:cs="Candara"/>
          <w:color w:val="333333"/>
        </w:rPr>
        <w:t xml:space="preserve">  Some museum collections are listed on the image list to help you identify the specific artwork and sources of information.</w:t>
      </w:r>
    </w:p>
    <w:p w14:paraId="03433BA0" w14:textId="7C212307" w:rsidR="600EB46C" w:rsidRDefault="600EB46C" w:rsidP="00F45BE3">
      <w:pPr>
        <w:pStyle w:val="Heading2"/>
      </w:pPr>
      <w:r w:rsidRPr="1E49311D">
        <w:t>RESOURCES</w:t>
      </w:r>
      <w:r w:rsidR="53AD3DF6" w:rsidRPr="1E49311D">
        <w:t xml:space="preserve"> </w:t>
      </w:r>
    </w:p>
    <w:p w14:paraId="0165AE2C" w14:textId="75C00934" w:rsidR="3D4D90A0" w:rsidRDefault="3D4D90A0" w:rsidP="2C1A2CE4">
      <w:pPr>
        <w:shd w:val="clear" w:color="auto" w:fill="FFFFFF" w:themeFill="background1"/>
        <w:rPr>
          <w:rFonts w:ascii="Candara" w:hAnsi="Candara"/>
          <w:color w:val="000000" w:themeColor="text1"/>
        </w:rPr>
      </w:pPr>
      <w:r w:rsidRPr="00F45BE3">
        <w:rPr>
          <w:rStyle w:val="Heading3Char"/>
        </w:rPr>
        <w:t>MA Office Space (</w:t>
      </w:r>
      <w:r w:rsidR="3DE4171E" w:rsidRPr="00F45BE3">
        <w:rPr>
          <w:rStyle w:val="Heading3Char"/>
        </w:rPr>
        <w:t>4th floor ARTS building</w:t>
      </w:r>
      <w:r w:rsidRPr="00F45BE3">
        <w:rPr>
          <w:rStyle w:val="Heading3Char"/>
        </w:rPr>
        <w:t>)</w:t>
      </w:r>
      <w:r>
        <w:br/>
      </w:r>
      <w:r w:rsidRPr="1E49311D">
        <w:rPr>
          <w:rFonts w:ascii="Candara" w:hAnsi="Candara"/>
          <w:color w:val="000000" w:themeColor="text1"/>
        </w:rPr>
        <w:t>MA students have a shared designated office/working space</w:t>
      </w:r>
      <w:r w:rsidR="1224C78E" w:rsidRPr="1E49311D">
        <w:rPr>
          <w:rFonts w:ascii="Candara" w:hAnsi="Candara"/>
          <w:color w:val="000000" w:themeColor="text1"/>
        </w:rPr>
        <w:t xml:space="preserve"> </w:t>
      </w:r>
      <w:r w:rsidR="09D7826D" w:rsidRPr="1E49311D">
        <w:rPr>
          <w:rFonts w:ascii="Candara" w:hAnsi="Candara"/>
          <w:color w:val="000000" w:themeColor="text1"/>
        </w:rPr>
        <w:t>with computers.</w:t>
      </w:r>
      <w:r w:rsidR="65AF0D08" w:rsidRPr="1E49311D">
        <w:rPr>
          <w:rFonts w:ascii="Candara" w:hAnsi="Candara"/>
          <w:color w:val="000000" w:themeColor="text1"/>
        </w:rPr>
        <w:t xml:space="preserve">  It’s </w:t>
      </w:r>
      <w:r w:rsidR="0BF37112" w:rsidRPr="1E49311D">
        <w:rPr>
          <w:rFonts w:ascii="Candara" w:hAnsi="Candara"/>
          <w:color w:val="000000" w:themeColor="text1"/>
        </w:rPr>
        <w:t xml:space="preserve">a </w:t>
      </w:r>
      <w:r w:rsidR="65AF0D08" w:rsidRPr="1E49311D">
        <w:rPr>
          <w:rFonts w:ascii="Candara" w:hAnsi="Candara"/>
          <w:color w:val="000000" w:themeColor="text1"/>
        </w:rPr>
        <w:t xml:space="preserve">shared </w:t>
      </w:r>
      <w:r w:rsidR="0409C6E6" w:rsidRPr="1E49311D">
        <w:rPr>
          <w:rFonts w:ascii="Candara" w:hAnsi="Candara"/>
          <w:color w:val="000000" w:themeColor="text1"/>
        </w:rPr>
        <w:t xml:space="preserve">space </w:t>
      </w:r>
      <w:r w:rsidR="65AF0D08" w:rsidRPr="1E49311D">
        <w:rPr>
          <w:rFonts w:ascii="Candara" w:hAnsi="Candara"/>
          <w:color w:val="000000" w:themeColor="text1"/>
        </w:rPr>
        <w:lastRenderedPageBreak/>
        <w:t xml:space="preserve">with the MFA </w:t>
      </w:r>
      <w:r w:rsidR="7661B47E" w:rsidRPr="1E49311D">
        <w:rPr>
          <w:rFonts w:ascii="Candara" w:hAnsi="Candara"/>
          <w:color w:val="000000" w:themeColor="text1"/>
        </w:rPr>
        <w:t xml:space="preserve">2-D </w:t>
      </w:r>
      <w:r w:rsidR="65AF0D08" w:rsidRPr="1E49311D">
        <w:rPr>
          <w:rFonts w:ascii="Candara" w:hAnsi="Candara"/>
          <w:color w:val="000000" w:themeColor="text1"/>
        </w:rPr>
        <w:t>studios on the 4</w:t>
      </w:r>
      <w:r w:rsidR="65AF0D08" w:rsidRPr="1E49311D">
        <w:rPr>
          <w:rFonts w:ascii="Candara" w:hAnsi="Candara"/>
          <w:color w:val="000000" w:themeColor="text1"/>
          <w:vertAlign w:val="superscript"/>
        </w:rPr>
        <w:t>th</w:t>
      </w:r>
      <w:r w:rsidR="65AF0D08" w:rsidRPr="1E49311D">
        <w:rPr>
          <w:rFonts w:ascii="Candara" w:hAnsi="Candara"/>
          <w:color w:val="000000" w:themeColor="text1"/>
        </w:rPr>
        <w:t xml:space="preserve"> floor of the </w:t>
      </w:r>
      <w:proofErr w:type="gramStart"/>
      <w:r w:rsidR="65AF0D08" w:rsidRPr="1E49311D">
        <w:rPr>
          <w:rFonts w:ascii="Candara" w:hAnsi="Candara"/>
          <w:color w:val="000000" w:themeColor="text1"/>
        </w:rPr>
        <w:t>Arts</w:t>
      </w:r>
      <w:proofErr w:type="gramEnd"/>
      <w:r w:rsidR="65AF0D08" w:rsidRPr="1E49311D">
        <w:rPr>
          <w:rFonts w:ascii="Candara" w:hAnsi="Candara"/>
          <w:color w:val="000000" w:themeColor="text1"/>
        </w:rPr>
        <w:t xml:space="preserve"> Building. </w:t>
      </w:r>
      <w:r w:rsidR="79B7675E" w:rsidRPr="1E49311D">
        <w:rPr>
          <w:rFonts w:ascii="Candara" w:hAnsi="Candara"/>
          <w:color w:val="000000" w:themeColor="text1"/>
        </w:rPr>
        <w:t xml:space="preserve">The </w:t>
      </w:r>
      <w:r w:rsidR="65AF0D08" w:rsidRPr="1E49311D">
        <w:rPr>
          <w:rFonts w:ascii="Candara" w:hAnsi="Candara"/>
          <w:color w:val="000000" w:themeColor="text1"/>
        </w:rPr>
        <w:t xml:space="preserve">GAR will share the number code to this graduate student/faculty area at the beginning of the semester. </w:t>
      </w:r>
    </w:p>
    <w:p w14:paraId="10E22626" w14:textId="19B5EEE4" w:rsidR="3D4D90A0" w:rsidRDefault="5F320BB8" w:rsidP="00F45BE3">
      <w:pPr>
        <w:pStyle w:val="Heading3"/>
      </w:pPr>
      <w:r w:rsidRPr="49E9D0E4">
        <w:t>Student Scholarships</w:t>
      </w:r>
    </w:p>
    <w:p w14:paraId="420D7A32" w14:textId="3BD8FDDD" w:rsidR="3D4D90A0" w:rsidRDefault="5F320BB8" w:rsidP="70FF5EF4">
      <w:pPr>
        <w:pStyle w:val="NoSpacing"/>
        <w:rPr>
          <w:rFonts w:ascii="Candara" w:eastAsia="Candara" w:hAnsi="Candara" w:cs="Candara"/>
        </w:rPr>
      </w:pPr>
      <w:r w:rsidRPr="70FF5EF4">
        <w:rPr>
          <w:rFonts w:ascii="Candara" w:eastAsia="Candara" w:hAnsi="Candara" w:cs="Candara"/>
        </w:rPr>
        <w:t>Link to the University’s Scholarship Hub where students can apply for scholarships in early spring. Please apply every year</w:t>
      </w:r>
      <w:r w:rsidR="00F45BE3">
        <w:rPr>
          <w:rFonts w:ascii="Candara" w:eastAsia="Candara" w:hAnsi="Candara" w:cs="Candara"/>
        </w:rPr>
        <w:t xml:space="preserve"> by the Feb 1 deadline</w:t>
      </w:r>
      <w:r w:rsidRPr="70FF5EF4">
        <w:rPr>
          <w:rFonts w:ascii="Candara" w:eastAsia="Candara" w:hAnsi="Candara" w:cs="Candara"/>
        </w:rPr>
        <w:t xml:space="preserve"> if enrolled in 6+ hours per semester or will be in your final semester.</w:t>
      </w:r>
    </w:p>
    <w:p w14:paraId="1100C250" w14:textId="31B69EAE" w:rsidR="3D4D90A0" w:rsidRDefault="5F320BB8" w:rsidP="70FF5EF4">
      <w:pPr>
        <w:pStyle w:val="NoSpacing"/>
        <w:rPr>
          <w:rFonts w:ascii="Candara" w:eastAsia="Candara" w:hAnsi="Candara" w:cs="Candara"/>
        </w:rPr>
      </w:pPr>
      <w:hyperlink r:id="rId11">
        <w:r w:rsidRPr="49E9D0E4">
          <w:rPr>
            <w:rStyle w:val="Hyperlink"/>
            <w:rFonts w:ascii="Candara" w:eastAsia="Candara" w:hAnsi="Candara" w:cs="Candara"/>
          </w:rPr>
          <w:t>https://onestop.utsa.edu/scholarships/hub/</w:t>
        </w:r>
      </w:hyperlink>
      <w:r w:rsidRPr="49E9D0E4">
        <w:rPr>
          <w:rFonts w:ascii="Candara" w:eastAsia="Candara" w:hAnsi="Candara" w:cs="Candara"/>
        </w:rPr>
        <w:t xml:space="preserve"> </w:t>
      </w:r>
    </w:p>
    <w:p w14:paraId="22ED39B9" w14:textId="44E2AF73" w:rsidR="49E9D0E4" w:rsidRDefault="49E9D0E4" w:rsidP="49E9D0E4">
      <w:pPr>
        <w:rPr>
          <w:rFonts w:ascii="Candara" w:eastAsia="Candara" w:hAnsi="Candara" w:cs="Candara"/>
        </w:rPr>
      </w:pPr>
    </w:p>
    <w:p w14:paraId="1944420A" w14:textId="31FB7D24" w:rsidR="3D4D90A0" w:rsidRDefault="3D4D90A0" w:rsidP="49E9D0E4">
      <w:pPr>
        <w:rPr>
          <w:rFonts w:ascii="Candara" w:eastAsia="Candara" w:hAnsi="Candara" w:cs="Candara"/>
        </w:rPr>
      </w:pPr>
      <w:r w:rsidRPr="00F45BE3">
        <w:rPr>
          <w:rStyle w:val="Heading3Char"/>
        </w:rPr>
        <w:t xml:space="preserve">Funding for </w:t>
      </w:r>
      <w:r w:rsidR="49CC4182" w:rsidRPr="00F45BE3">
        <w:rPr>
          <w:rStyle w:val="Heading3Char"/>
        </w:rPr>
        <w:t>C</w:t>
      </w:r>
      <w:r w:rsidRPr="00F45BE3">
        <w:rPr>
          <w:rStyle w:val="Heading3Char"/>
        </w:rPr>
        <w:t>onference</w:t>
      </w:r>
      <w:r w:rsidR="09517951" w:rsidRPr="00F45BE3">
        <w:rPr>
          <w:rStyle w:val="Heading3Char"/>
        </w:rPr>
        <w:t xml:space="preserve"> Presentations</w:t>
      </w:r>
      <w:r w:rsidR="00E65D26">
        <w:br/>
      </w:r>
      <w:r w:rsidRPr="00F45BE3">
        <w:rPr>
          <w:rFonts w:ascii="Candara" w:eastAsia="Candara" w:hAnsi="Candara" w:cs="Candara"/>
        </w:rPr>
        <w:t xml:space="preserve">The Graduate School offers professional development awards that provide </w:t>
      </w:r>
      <w:r w:rsidRPr="00F45BE3">
        <w:rPr>
          <w:rFonts w:ascii="Candara" w:eastAsia="system-ui" w:hAnsi="Candara" w:cs="system-ui"/>
          <w:color w:val="555555"/>
        </w:rPr>
        <w:t>support for students to attend major professional meetings at which they make a presentation (paper, poster, other appropriate form of presentation) based on their research or scholarly work.</w:t>
      </w:r>
      <w:r w:rsidRPr="49E9D0E4">
        <w:rPr>
          <w:rFonts w:ascii="system-ui" w:eastAsia="system-ui" w:hAnsi="system-ui" w:cs="system-ui"/>
          <w:color w:val="555555"/>
          <w:sz w:val="21"/>
          <w:szCs w:val="21"/>
        </w:rPr>
        <w:t xml:space="preserve"> </w:t>
      </w:r>
    </w:p>
    <w:p w14:paraId="600C4157" w14:textId="77777777" w:rsidR="00F45BE3" w:rsidRDefault="3D4D90A0" w:rsidP="1E49311D">
      <w:pPr>
        <w:spacing w:after="0"/>
        <w:rPr>
          <w:rFonts w:ascii="Candara" w:eastAsia="Candara" w:hAnsi="Candara" w:cs="Candara"/>
          <w:b/>
          <w:bCs/>
        </w:rPr>
      </w:pPr>
      <w:hyperlink r:id="rId12">
        <w:r w:rsidRPr="1E49311D">
          <w:rPr>
            <w:rStyle w:val="Hyperlink"/>
            <w:rFonts w:ascii="Candara" w:eastAsia="Candara" w:hAnsi="Candara" w:cs="Candara"/>
          </w:rPr>
          <w:t>https://graduateschool.utsa.edu/tuition-funding/graduate-school-professional-development-awards/</w:t>
        </w:r>
      </w:hyperlink>
      <w:r w:rsidRPr="1E49311D">
        <w:rPr>
          <w:rFonts w:ascii="Candara" w:eastAsia="Candara" w:hAnsi="Candara" w:cs="Candara"/>
        </w:rPr>
        <w:t xml:space="preserve"> </w:t>
      </w:r>
      <w:r w:rsidR="00E65D26">
        <w:br/>
      </w:r>
    </w:p>
    <w:p w14:paraId="53889EAC" w14:textId="0EF1746D" w:rsidR="3D4D90A0" w:rsidRDefault="3D4D90A0" w:rsidP="1E49311D">
      <w:pPr>
        <w:spacing w:after="0"/>
        <w:rPr>
          <w:rFonts w:ascii="Candara" w:eastAsia="Candara" w:hAnsi="Candara" w:cs="Candara"/>
        </w:rPr>
      </w:pPr>
      <w:r w:rsidRPr="00F45BE3">
        <w:rPr>
          <w:rStyle w:val="Heading3Char"/>
        </w:rPr>
        <w:t xml:space="preserve">Professional </w:t>
      </w:r>
      <w:r w:rsidR="2328EC4E" w:rsidRPr="00F45BE3">
        <w:rPr>
          <w:rStyle w:val="Heading3Char"/>
        </w:rPr>
        <w:t>D</w:t>
      </w:r>
      <w:r w:rsidRPr="00F45BE3">
        <w:rPr>
          <w:rStyle w:val="Heading3Char"/>
        </w:rPr>
        <w:t xml:space="preserve">evelopment </w:t>
      </w:r>
      <w:r w:rsidR="03F98E69" w:rsidRPr="00F45BE3">
        <w:rPr>
          <w:rStyle w:val="Heading3Char"/>
        </w:rPr>
        <w:t>W</w:t>
      </w:r>
      <w:r w:rsidRPr="00F45BE3">
        <w:rPr>
          <w:rStyle w:val="Heading3Char"/>
        </w:rPr>
        <w:t>orkshops</w:t>
      </w:r>
      <w:r w:rsidR="00E65D26">
        <w:br/>
      </w:r>
      <w:r w:rsidRPr="1E49311D">
        <w:rPr>
          <w:rFonts w:ascii="Candara" w:eastAsia="Candara" w:hAnsi="Candara" w:cs="Candara"/>
        </w:rPr>
        <w:t>The Graduate School offers online workshops and resources including c.v. and cover letter development and interview tips</w:t>
      </w:r>
    </w:p>
    <w:p w14:paraId="324EFCD1" w14:textId="4E2E9716" w:rsidR="3D4D90A0" w:rsidRDefault="3D4D90A0" w:rsidP="1E49311D">
      <w:pPr>
        <w:spacing w:after="0"/>
        <w:rPr>
          <w:rFonts w:ascii="Candara" w:eastAsia="Candara" w:hAnsi="Candara" w:cs="Candara"/>
        </w:rPr>
      </w:pPr>
      <w:hyperlink r:id="rId13">
        <w:r w:rsidRPr="1E49311D">
          <w:rPr>
            <w:rStyle w:val="Hyperlink"/>
            <w:rFonts w:ascii="Candara" w:eastAsia="Candara" w:hAnsi="Candara" w:cs="Candara"/>
          </w:rPr>
          <w:t>https://graduateschool.utsa.edu/current-students/online-workshops/</w:t>
        </w:r>
      </w:hyperlink>
      <w:r w:rsidRPr="1E49311D">
        <w:rPr>
          <w:rFonts w:ascii="Candara" w:eastAsia="Candara" w:hAnsi="Candara" w:cs="Candara"/>
        </w:rPr>
        <w:t xml:space="preserve"> </w:t>
      </w:r>
    </w:p>
    <w:p w14:paraId="3E99CC94" w14:textId="2583A8A2" w:rsidR="1E49311D" w:rsidRDefault="1E49311D" w:rsidP="1E49311D">
      <w:pPr>
        <w:pStyle w:val="NoSpacing"/>
        <w:rPr>
          <w:rFonts w:ascii="Candara" w:eastAsia="Candara" w:hAnsi="Candara" w:cs="Candara"/>
          <w:b/>
          <w:bCs/>
        </w:rPr>
      </w:pPr>
    </w:p>
    <w:p w14:paraId="1EAA31AF" w14:textId="354AEADE" w:rsidR="3E31CF19" w:rsidRDefault="3E31CF19" w:rsidP="00F45BE3">
      <w:pPr>
        <w:pStyle w:val="Heading3"/>
      </w:pPr>
      <w:r w:rsidRPr="1E49311D">
        <w:t>Additional Graduate School Resources</w:t>
      </w:r>
    </w:p>
    <w:p w14:paraId="528D8FE2" w14:textId="5BFDB1C5" w:rsidR="3E31CF19" w:rsidRDefault="3E31CF19" w:rsidP="1E49311D">
      <w:pPr>
        <w:spacing w:after="0"/>
        <w:rPr>
          <w:rFonts w:ascii="Candara" w:eastAsia="Candara" w:hAnsi="Candara" w:cs="Candara"/>
        </w:rPr>
      </w:pPr>
      <w:hyperlink r:id="rId14">
        <w:r w:rsidRPr="1E49311D">
          <w:rPr>
            <w:rStyle w:val="Hyperlink"/>
            <w:rFonts w:ascii="Candara" w:eastAsia="Candara" w:hAnsi="Candara" w:cs="Candara"/>
          </w:rPr>
          <w:t>https://graduateschool.utsa.edu/current-students/</w:t>
        </w:r>
      </w:hyperlink>
      <w:r w:rsidRPr="1E49311D">
        <w:rPr>
          <w:rFonts w:ascii="Candara" w:eastAsia="Candara" w:hAnsi="Candara" w:cs="Candara"/>
        </w:rPr>
        <w:t xml:space="preserve"> </w:t>
      </w:r>
    </w:p>
    <w:p w14:paraId="1A8476D7" w14:textId="1C102163" w:rsidR="1E49311D" w:rsidRDefault="1E49311D" w:rsidP="1E49311D">
      <w:pPr>
        <w:spacing w:after="0"/>
        <w:rPr>
          <w:rFonts w:ascii="Candara" w:eastAsia="Candara" w:hAnsi="Candara" w:cs="Candara"/>
          <w:b/>
          <w:bCs/>
        </w:rPr>
      </w:pPr>
    </w:p>
    <w:p w14:paraId="7C114332" w14:textId="472AC20A" w:rsidR="3D4D90A0" w:rsidRDefault="3D4D90A0" w:rsidP="1E49311D">
      <w:pPr>
        <w:spacing w:after="0"/>
        <w:rPr>
          <w:rFonts w:ascii="Candara" w:eastAsia="Candara" w:hAnsi="Candara" w:cs="Candara"/>
        </w:rPr>
      </w:pPr>
      <w:r w:rsidRPr="00F45BE3">
        <w:rPr>
          <w:rStyle w:val="Heading3Char"/>
        </w:rPr>
        <w:t xml:space="preserve">Business </w:t>
      </w:r>
      <w:r w:rsidR="3D996C24" w:rsidRPr="00F45BE3">
        <w:rPr>
          <w:rStyle w:val="Heading3Char"/>
        </w:rPr>
        <w:t>C</w:t>
      </w:r>
      <w:r w:rsidRPr="00F45BE3">
        <w:rPr>
          <w:rStyle w:val="Heading3Char"/>
        </w:rPr>
        <w:t>ards</w:t>
      </w:r>
      <w:r w:rsidR="64E58E27" w:rsidRPr="00F45BE3">
        <w:rPr>
          <w:rStyle w:val="Heading3Char"/>
        </w:rPr>
        <w:t xml:space="preserve"> &amp; Poster Printing</w:t>
      </w:r>
      <w:r w:rsidR="00E65D26">
        <w:br/>
      </w:r>
      <w:r w:rsidRPr="1E49311D">
        <w:rPr>
          <w:rFonts w:ascii="Candara" w:eastAsia="Candara" w:hAnsi="Candara" w:cs="Candara"/>
        </w:rPr>
        <w:t>Request business cards through the grad-space page</w:t>
      </w:r>
    </w:p>
    <w:p w14:paraId="3DC5AC9D" w14:textId="6B935EE1" w:rsidR="3D4D90A0" w:rsidRDefault="3D4D90A0" w:rsidP="1E49311D">
      <w:pPr>
        <w:spacing w:after="0"/>
        <w:rPr>
          <w:rFonts w:ascii="Candara" w:eastAsia="Candara" w:hAnsi="Candara" w:cs="Candara"/>
        </w:rPr>
      </w:pPr>
      <w:hyperlink r:id="rId15">
        <w:r w:rsidRPr="1E49311D">
          <w:rPr>
            <w:rStyle w:val="Hyperlink"/>
            <w:rFonts w:ascii="Candara" w:eastAsia="Candara" w:hAnsi="Candara" w:cs="Candara"/>
          </w:rPr>
          <w:t>https://graduateschool.utsa.edu/current-students/grad-space/</w:t>
        </w:r>
      </w:hyperlink>
      <w:r w:rsidRPr="1E49311D">
        <w:rPr>
          <w:rFonts w:ascii="Candara" w:eastAsia="Candara" w:hAnsi="Candara" w:cs="Candara"/>
        </w:rPr>
        <w:t xml:space="preserve"> </w:t>
      </w:r>
      <w:r w:rsidR="00E65D26">
        <w:br/>
      </w:r>
      <w:hyperlink r:id="rId16">
        <w:r w:rsidRPr="1E49311D">
          <w:rPr>
            <w:rStyle w:val="Hyperlink"/>
            <w:rFonts w:ascii="Candara" w:eastAsia="Candara" w:hAnsi="Candara" w:cs="Candara"/>
          </w:rPr>
          <w:t>https://utsa.tfaforms.net/328</w:t>
        </w:r>
      </w:hyperlink>
      <w:r w:rsidRPr="1E49311D">
        <w:rPr>
          <w:rFonts w:ascii="Candara" w:eastAsia="Candara" w:hAnsi="Candara" w:cs="Candara"/>
        </w:rPr>
        <w:t xml:space="preserve"> </w:t>
      </w:r>
    </w:p>
    <w:p w14:paraId="75D0A485" w14:textId="7AE8B1E3" w:rsidR="3D4D90A0" w:rsidRDefault="3D4D90A0" w:rsidP="1E49311D">
      <w:pPr>
        <w:rPr>
          <w:rFonts w:ascii="Candara" w:eastAsia="Candara" w:hAnsi="Candara" w:cs="Candara"/>
          <w:b/>
          <w:bCs/>
        </w:rPr>
      </w:pPr>
    </w:p>
    <w:p w14:paraId="3FCB1143" w14:textId="63FF687D" w:rsidR="3D4D90A0" w:rsidRDefault="68F5D964" w:rsidP="70FF5EF4">
      <w:pPr>
        <w:rPr>
          <w:rFonts w:ascii="Candara" w:eastAsia="Candara" w:hAnsi="Candara" w:cs="Candara"/>
        </w:rPr>
      </w:pPr>
      <w:r w:rsidRPr="00F45BE3">
        <w:rPr>
          <w:rStyle w:val="Heading3Char"/>
        </w:rPr>
        <w:t xml:space="preserve">Student </w:t>
      </w:r>
      <w:r w:rsidR="080E02BA" w:rsidRPr="00F45BE3">
        <w:rPr>
          <w:rStyle w:val="Heading3Char"/>
        </w:rPr>
        <w:t>W</w:t>
      </w:r>
      <w:r w:rsidRPr="00F45BE3">
        <w:rPr>
          <w:rStyle w:val="Heading3Char"/>
        </w:rPr>
        <w:t>ell-being</w:t>
      </w:r>
      <w:r>
        <w:br/>
      </w:r>
      <w:r w:rsidRPr="1E49311D">
        <w:rPr>
          <w:rFonts w:ascii="Candara" w:eastAsia="Candara" w:hAnsi="Candara" w:cs="Candara"/>
        </w:rPr>
        <w:t>To make an appointment with a wellness 360 health provider or a counselor, visit</w:t>
      </w:r>
      <w:r w:rsidR="082AD3C0" w:rsidRPr="1E49311D">
        <w:rPr>
          <w:rFonts w:ascii="Candara" w:eastAsia="Candara" w:hAnsi="Candara" w:cs="Candara"/>
        </w:rPr>
        <w:t xml:space="preserve"> </w:t>
      </w:r>
      <w:hyperlink r:id="rId17" w:anchor="_ga=2.38131939.1516213272.1705850674-235035363.1705586730">
        <w:r w:rsidRPr="1E49311D">
          <w:rPr>
            <w:rStyle w:val="Hyperlink"/>
            <w:rFonts w:ascii="Candara" w:eastAsia="Candara" w:hAnsi="Candara" w:cs="Candara"/>
          </w:rPr>
          <w:t>https://www.u</w:t>
        </w:r>
        <w:r w:rsidRPr="1E49311D">
          <w:rPr>
            <w:rStyle w:val="Hyperlink"/>
            <w:rFonts w:ascii="Candara" w:eastAsia="Candara" w:hAnsi="Candara" w:cs="Candara"/>
          </w:rPr>
          <w:t>t</w:t>
        </w:r>
        <w:r w:rsidRPr="1E49311D">
          <w:rPr>
            <w:rStyle w:val="Hyperlink"/>
            <w:rFonts w:ascii="Candara" w:eastAsia="Candara" w:hAnsi="Candara" w:cs="Candara"/>
          </w:rPr>
          <w:t>sa.edu/students/wellbeing/#_ga=2.38131939.1516213272.1705850674-235035363.1705586730</w:t>
        </w:r>
      </w:hyperlink>
    </w:p>
    <w:p w14:paraId="05780CB8" w14:textId="2CBEDF4F" w:rsidR="70FF5EF4" w:rsidRDefault="70FF5EF4" w:rsidP="70FF5EF4">
      <w:pPr>
        <w:rPr>
          <w:rFonts w:ascii="Candara" w:eastAsia="Candara" w:hAnsi="Candara" w:cs="Candara"/>
        </w:rPr>
      </w:pPr>
    </w:p>
    <w:p w14:paraId="3A98D346" w14:textId="1972D5DF" w:rsidR="3863CD37" w:rsidRDefault="5C30CD8C" w:rsidP="00F45BE3">
      <w:pPr>
        <w:pStyle w:val="Heading2"/>
      </w:pPr>
      <w:r w:rsidRPr="1E49311D">
        <w:t>TAI &amp; TAII</w:t>
      </w:r>
      <w:r w:rsidR="15C785A0" w:rsidRPr="1E49311D">
        <w:t xml:space="preserve"> </w:t>
      </w:r>
      <w:r w:rsidR="32347C75" w:rsidRPr="1E49311D">
        <w:t>POSITION</w:t>
      </w:r>
      <w:r w:rsidR="307E086D" w:rsidRPr="1E49311D">
        <w:t xml:space="preserve">S </w:t>
      </w:r>
    </w:p>
    <w:p w14:paraId="7583DEBC" w14:textId="330FCA87" w:rsidR="2CFBB088" w:rsidRDefault="4401332D" w:rsidP="00F45BE3">
      <w:pPr>
        <w:pStyle w:val="Heading3"/>
      </w:pPr>
      <w:r w:rsidRPr="49E9D0E4">
        <w:t xml:space="preserve">TAI: </w:t>
      </w:r>
      <w:r w:rsidR="2CFBB088" w:rsidRPr="49E9D0E4">
        <w:t>Reader-Graders:</w:t>
      </w:r>
    </w:p>
    <w:p w14:paraId="76396360" w14:textId="02E860B4" w:rsidR="432D84B0" w:rsidRDefault="432D84B0" w:rsidP="230F2163">
      <w:pPr>
        <w:rPr>
          <w:rFonts w:ascii="Candara" w:eastAsia="Candara" w:hAnsi="Candara" w:cs="Candara"/>
        </w:rPr>
      </w:pPr>
      <w:r w:rsidRPr="1E49311D">
        <w:rPr>
          <w:rFonts w:ascii="Candara" w:eastAsia="Candara" w:hAnsi="Candara" w:cs="Candara"/>
        </w:rPr>
        <w:t xml:space="preserve">MA students are encouraged to work as </w:t>
      </w:r>
      <w:r w:rsidR="665CCB89" w:rsidRPr="1E49311D">
        <w:rPr>
          <w:rFonts w:ascii="Candara" w:eastAsia="Candara" w:hAnsi="Candara" w:cs="Candara"/>
        </w:rPr>
        <w:t>TAI/</w:t>
      </w:r>
      <w:r w:rsidRPr="1E49311D">
        <w:rPr>
          <w:rFonts w:ascii="Candara" w:eastAsia="Candara" w:hAnsi="Candara" w:cs="Candara"/>
        </w:rPr>
        <w:t>reader-graders in the School of Art.</w:t>
      </w:r>
      <w:r w:rsidR="749CED03" w:rsidRPr="1E49311D">
        <w:rPr>
          <w:rFonts w:ascii="Candara" w:eastAsia="Candara" w:hAnsi="Candara" w:cs="Candara"/>
        </w:rPr>
        <w:t xml:space="preserve"> Reader-graders assist professors with reading and grading assignments submitted by undergraduate students in the survey art history classes or Introduction to Visual Arts. They typically work 9</w:t>
      </w:r>
      <w:r w:rsidR="5CFC2EAA" w:rsidRPr="1E49311D">
        <w:rPr>
          <w:rFonts w:ascii="Candara" w:eastAsia="Candara" w:hAnsi="Candara" w:cs="Candara"/>
        </w:rPr>
        <w:t>.5</w:t>
      </w:r>
      <w:r w:rsidR="749CED03" w:rsidRPr="1E49311D">
        <w:rPr>
          <w:rFonts w:ascii="Candara" w:eastAsia="Candara" w:hAnsi="Candara" w:cs="Candara"/>
        </w:rPr>
        <w:t xml:space="preserve"> </w:t>
      </w:r>
      <w:r w:rsidR="4C1C76E7" w:rsidRPr="1E49311D">
        <w:rPr>
          <w:rFonts w:ascii="Candara" w:eastAsia="Candara" w:hAnsi="Candara" w:cs="Candara"/>
        </w:rPr>
        <w:t xml:space="preserve">hours </w:t>
      </w:r>
      <w:r w:rsidR="749CED03" w:rsidRPr="1E49311D">
        <w:rPr>
          <w:rFonts w:ascii="Candara" w:eastAsia="Candara" w:hAnsi="Candara" w:cs="Candara"/>
        </w:rPr>
        <w:t>(grading for 1 class) or 19 hours (grading for 2 classes) per week</w:t>
      </w:r>
      <w:r w:rsidR="3F3B5359" w:rsidRPr="1E49311D">
        <w:rPr>
          <w:rFonts w:ascii="Candara" w:eastAsia="Candara" w:hAnsi="Candara" w:cs="Candara"/>
        </w:rPr>
        <w:t>.</w:t>
      </w:r>
      <w:r w:rsidR="749CED03" w:rsidRPr="1E49311D">
        <w:rPr>
          <w:rFonts w:ascii="Candara" w:eastAsia="Candara" w:hAnsi="Candara" w:cs="Candara"/>
        </w:rPr>
        <w:t xml:space="preserve"> </w:t>
      </w:r>
      <w:r w:rsidRPr="1E49311D">
        <w:rPr>
          <w:rFonts w:ascii="Candara" w:eastAsia="Candara" w:hAnsi="Candara" w:cs="Candara"/>
        </w:rPr>
        <w:t xml:space="preserve">This is one of the few ways the School </w:t>
      </w:r>
      <w:r w:rsidR="1FEF6F96" w:rsidRPr="1E49311D">
        <w:rPr>
          <w:rFonts w:ascii="Candara" w:eastAsia="Candara" w:hAnsi="Candara" w:cs="Candara"/>
        </w:rPr>
        <w:t xml:space="preserve">and College </w:t>
      </w:r>
      <w:r w:rsidRPr="1E49311D">
        <w:rPr>
          <w:rFonts w:ascii="Candara" w:eastAsia="Candara" w:hAnsi="Candara" w:cs="Candara"/>
        </w:rPr>
        <w:t>can financially support MA students</w:t>
      </w:r>
      <w:r w:rsidR="4E41BC88" w:rsidRPr="1E49311D">
        <w:rPr>
          <w:rFonts w:ascii="Candara" w:eastAsia="Candara" w:hAnsi="Candara" w:cs="Candara"/>
        </w:rPr>
        <w:t>,</w:t>
      </w:r>
      <w:r w:rsidRPr="1E49311D">
        <w:rPr>
          <w:rFonts w:ascii="Candara" w:eastAsia="Candara" w:hAnsi="Candara" w:cs="Candara"/>
        </w:rPr>
        <w:t xml:space="preserve"> and the position provides multiple opportunities to the </w:t>
      </w:r>
      <w:r w:rsidR="4CD6E64C" w:rsidRPr="1E49311D">
        <w:rPr>
          <w:rFonts w:ascii="Candara" w:eastAsia="Candara" w:hAnsi="Candara" w:cs="Candara"/>
        </w:rPr>
        <w:t xml:space="preserve">MA </w:t>
      </w:r>
      <w:r w:rsidRPr="1E49311D">
        <w:rPr>
          <w:rFonts w:ascii="Candara" w:eastAsia="Candara" w:hAnsi="Candara" w:cs="Candara"/>
        </w:rPr>
        <w:t>student</w:t>
      </w:r>
      <w:r w:rsidR="18D83F25" w:rsidRPr="1E49311D">
        <w:rPr>
          <w:rFonts w:ascii="Candara" w:eastAsia="Candara" w:hAnsi="Candara" w:cs="Candara"/>
        </w:rPr>
        <w:t>, including</w:t>
      </w:r>
      <w:r w:rsidR="16DD249A" w:rsidRPr="1E49311D">
        <w:rPr>
          <w:rFonts w:ascii="Candara" w:eastAsia="Candara" w:hAnsi="Candara" w:cs="Candara"/>
        </w:rPr>
        <w:t xml:space="preserve"> opportunities to</w:t>
      </w:r>
      <w:r w:rsidR="18D83F25" w:rsidRPr="1E49311D">
        <w:rPr>
          <w:rFonts w:ascii="Candara" w:eastAsia="Candara" w:hAnsi="Candara" w:cs="Candara"/>
        </w:rPr>
        <w:t>:</w:t>
      </w:r>
    </w:p>
    <w:p w14:paraId="0481572D" w14:textId="25973A5B" w:rsidR="32483AD6" w:rsidRDefault="32483AD6" w:rsidP="230F2163">
      <w:pPr>
        <w:pStyle w:val="ListParagraph"/>
        <w:numPr>
          <w:ilvl w:val="0"/>
          <w:numId w:val="18"/>
        </w:numPr>
        <w:rPr>
          <w:rFonts w:ascii="Candara" w:eastAsia="Candara" w:hAnsi="Candara" w:cs="Candara"/>
        </w:rPr>
      </w:pPr>
      <w:r w:rsidRPr="230F2163">
        <w:rPr>
          <w:rFonts w:ascii="Candara" w:eastAsia="Candara" w:hAnsi="Candara" w:cs="Candara"/>
        </w:rPr>
        <w:lastRenderedPageBreak/>
        <w:t>D</w:t>
      </w:r>
      <w:r w:rsidR="18D83F25" w:rsidRPr="230F2163">
        <w:rPr>
          <w:rFonts w:ascii="Candara" w:eastAsia="Candara" w:hAnsi="Candara" w:cs="Candara"/>
        </w:rPr>
        <w:t>eepen professional relationships and mentoring activities with faculty.</w:t>
      </w:r>
    </w:p>
    <w:p w14:paraId="782A87B0" w14:textId="263794F1" w:rsidR="09923473" w:rsidRDefault="09923473" w:rsidP="230F2163">
      <w:pPr>
        <w:pStyle w:val="ListParagraph"/>
        <w:numPr>
          <w:ilvl w:val="0"/>
          <w:numId w:val="18"/>
        </w:numPr>
        <w:rPr>
          <w:rFonts w:ascii="Candara" w:eastAsia="Candara" w:hAnsi="Candara" w:cs="Candara"/>
        </w:rPr>
      </w:pPr>
      <w:r w:rsidRPr="230F2163">
        <w:rPr>
          <w:rFonts w:ascii="Candara" w:eastAsia="Candara" w:hAnsi="Candara" w:cs="Candara"/>
        </w:rPr>
        <w:t>R</w:t>
      </w:r>
      <w:r w:rsidR="18D83F25" w:rsidRPr="230F2163">
        <w:rPr>
          <w:rFonts w:ascii="Candara" w:eastAsia="Candara" w:hAnsi="Candara" w:cs="Candara"/>
        </w:rPr>
        <w:t>eview art objects, many of which are included on the Comprehensive Exam.</w:t>
      </w:r>
    </w:p>
    <w:p w14:paraId="7B965E29" w14:textId="0C934A6C" w:rsidR="0DCE3289" w:rsidRDefault="0DCE3289" w:rsidP="230F2163">
      <w:pPr>
        <w:pStyle w:val="ListParagraph"/>
        <w:numPr>
          <w:ilvl w:val="0"/>
          <w:numId w:val="18"/>
        </w:numPr>
        <w:rPr>
          <w:rFonts w:ascii="Candara" w:eastAsia="Candara" w:hAnsi="Candara" w:cs="Candara"/>
        </w:rPr>
      </w:pPr>
      <w:r w:rsidRPr="230F2163">
        <w:rPr>
          <w:rFonts w:ascii="Candara" w:eastAsia="Candara" w:hAnsi="Candara" w:cs="Candara"/>
        </w:rPr>
        <w:t>D</w:t>
      </w:r>
      <w:r w:rsidR="18D83F25" w:rsidRPr="230F2163">
        <w:rPr>
          <w:rFonts w:ascii="Candara" w:eastAsia="Candara" w:hAnsi="Candara" w:cs="Candara"/>
        </w:rPr>
        <w:t>evelop mentoring relationships with undergraduate students.</w:t>
      </w:r>
    </w:p>
    <w:p w14:paraId="337A69F7" w14:textId="39EA491F" w:rsidR="18D83F25" w:rsidRDefault="18D83F25" w:rsidP="230F2163">
      <w:pPr>
        <w:pStyle w:val="ListParagraph"/>
        <w:numPr>
          <w:ilvl w:val="0"/>
          <w:numId w:val="18"/>
        </w:numPr>
        <w:rPr>
          <w:rFonts w:ascii="Candara" w:eastAsia="Candara" w:hAnsi="Candara" w:cs="Candara"/>
        </w:rPr>
      </w:pPr>
      <w:r w:rsidRPr="230F2163">
        <w:rPr>
          <w:rFonts w:ascii="Candara" w:eastAsia="Candara" w:hAnsi="Candara" w:cs="Candara"/>
        </w:rPr>
        <w:t>Practice grading undergraduate scholarly work.</w:t>
      </w:r>
    </w:p>
    <w:p w14:paraId="5EBEA0B3" w14:textId="673BD0C7" w:rsidR="594B5CDA" w:rsidRDefault="32CDD105" w:rsidP="230F2163">
      <w:pPr>
        <w:pStyle w:val="ListParagraph"/>
        <w:numPr>
          <w:ilvl w:val="0"/>
          <w:numId w:val="18"/>
        </w:numPr>
        <w:rPr>
          <w:rFonts w:ascii="Candara" w:eastAsia="Candara" w:hAnsi="Candara" w:cs="Candara"/>
        </w:rPr>
      </w:pPr>
      <w:r w:rsidRPr="48AE4E44">
        <w:rPr>
          <w:rFonts w:ascii="Candara" w:eastAsia="Candara" w:hAnsi="Candara" w:cs="Candara"/>
        </w:rPr>
        <w:t>D</w:t>
      </w:r>
      <w:r w:rsidR="13C3EF9D" w:rsidRPr="48AE4E44">
        <w:rPr>
          <w:rFonts w:ascii="Candara" w:eastAsia="Candara" w:hAnsi="Candara" w:cs="Candara"/>
        </w:rPr>
        <w:t>evelop curricular materials (e.g., develop a lecture, class activity, assessment questions, etc.)</w:t>
      </w:r>
    </w:p>
    <w:p w14:paraId="53A82A02" w14:textId="6C72F659" w:rsidR="38E2F870" w:rsidRDefault="38E2F870" w:rsidP="48AE4E44">
      <w:pPr>
        <w:pStyle w:val="ListParagraph"/>
        <w:numPr>
          <w:ilvl w:val="0"/>
          <w:numId w:val="18"/>
        </w:numPr>
        <w:rPr>
          <w:rFonts w:ascii="Candara" w:eastAsia="Candara" w:hAnsi="Candara" w:cs="Candara"/>
        </w:rPr>
      </w:pPr>
      <w:r w:rsidRPr="1E49311D">
        <w:rPr>
          <w:rFonts w:ascii="Candara" w:eastAsia="Candara" w:hAnsi="Candara" w:cs="Candara"/>
        </w:rPr>
        <w:t>Prepare for a TAII position (instructor</w:t>
      </w:r>
      <w:r w:rsidR="04AFC874" w:rsidRPr="1E49311D">
        <w:rPr>
          <w:rFonts w:ascii="Candara" w:eastAsia="Candara" w:hAnsi="Candara" w:cs="Candara"/>
        </w:rPr>
        <w:t>-</w:t>
      </w:r>
      <w:r w:rsidRPr="1E49311D">
        <w:rPr>
          <w:rFonts w:ascii="Candara" w:eastAsia="Candara" w:hAnsi="Candara" w:cs="Candara"/>
        </w:rPr>
        <w:t>of</w:t>
      </w:r>
      <w:r w:rsidR="54908724" w:rsidRPr="1E49311D">
        <w:rPr>
          <w:rFonts w:ascii="Candara" w:eastAsia="Candara" w:hAnsi="Candara" w:cs="Candara"/>
        </w:rPr>
        <w:t>-</w:t>
      </w:r>
      <w:r w:rsidRPr="1E49311D">
        <w:rPr>
          <w:rFonts w:ascii="Candara" w:eastAsia="Candara" w:hAnsi="Candara" w:cs="Candara"/>
        </w:rPr>
        <w:t>record for a Survey course).</w:t>
      </w:r>
    </w:p>
    <w:p w14:paraId="1442069A" w14:textId="5D1CA4F4" w:rsidR="7DAB7FEA" w:rsidRDefault="76ABADCD" w:rsidP="230F2163">
      <w:pPr>
        <w:rPr>
          <w:rFonts w:ascii="Candara" w:eastAsia="Candara" w:hAnsi="Candara" w:cs="Candara"/>
        </w:rPr>
      </w:pPr>
      <w:r w:rsidRPr="1E49311D">
        <w:rPr>
          <w:rFonts w:ascii="Candara" w:eastAsia="Candara" w:hAnsi="Candara" w:cs="Candara"/>
        </w:rPr>
        <w:t>TAI/</w:t>
      </w:r>
      <w:r w:rsidR="7DAB7FEA" w:rsidRPr="1E49311D">
        <w:rPr>
          <w:rFonts w:ascii="Candara" w:eastAsia="Candara" w:hAnsi="Candara" w:cs="Candara"/>
        </w:rPr>
        <w:t>Reader-Graders should:</w:t>
      </w:r>
    </w:p>
    <w:p w14:paraId="553E349B" w14:textId="63876A29"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Begin work only after receiving approval to begin from School of Art Administrators.</w:t>
      </w:r>
    </w:p>
    <w:p w14:paraId="7E222DA3" w14:textId="0D3257C9"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Communicate regularly with their assigned faculty member concerning the status of grading.</w:t>
      </w:r>
    </w:p>
    <w:p w14:paraId="4B2EC7CA" w14:textId="165CB102"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Work efficiently during their allotted hours to complete as much of the grading as possible.</w:t>
      </w:r>
    </w:p>
    <w:p w14:paraId="06EB2671" w14:textId="0E71791A"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Try to spread out grading large numbers of assignments (e.g., grade 1-2 hours each day rather than lump 9 hours of grading into 1 day).</w:t>
      </w:r>
    </w:p>
    <w:p w14:paraId="15941CC5" w14:textId="465E26A2"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Use the rubrics and guidance provided by the faculty member to focus your grading activities.</w:t>
      </w:r>
    </w:p>
    <w:p w14:paraId="09D1382D" w14:textId="0361E8C3" w:rsidR="3AA1007D" w:rsidRDefault="3AA1007D" w:rsidP="230F2163">
      <w:pPr>
        <w:pStyle w:val="ListParagraph"/>
        <w:numPr>
          <w:ilvl w:val="0"/>
          <w:numId w:val="17"/>
        </w:numPr>
        <w:rPr>
          <w:rFonts w:ascii="Calibri" w:eastAsia="Calibri" w:hAnsi="Calibri" w:cs="Calibri"/>
          <w:color w:val="000000" w:themeColor="text1"/>
        </w:rPr>
      </w:pPr>
      <w:r w:rsidRPr="70FF5EF4">
        <w:rPr>
          <w:rFonts w:ascii="Calibri" w:eastAsia="Calibri" w:hAnsi="Calibri" w:cs="Calibri"/>
          <w:color w:val="000000" w:themeColor="text1"/>
        </w:rPr>
        <w:t xml:space="preserve">Refer suspected behavioral, plagiarized, or scholastic dishonesty incidents to the </w:t>
      </w:r>
      <w:r w:rsidR="1E9CBBF3" w:rsidRPr="70FF5EF4">
        <w:rPr>
          <w:rFonts w:ascii="Calibri" w:eastAsia="Calibri" w:hAnsi="Calibri" w:cs="Calibri"/>
          <w:color w:val="000000" w:themeColor="text1"/>
        </w:rPr>
        <w:t xml:space="preserve">supervising </w:t>
      </w:r>
      <w:r w:rsidRPr="70FF5EF4">
        <w:rPr>
          <w:rFonts w:ascii="Calibri" w:eastAsia="Calibri" w:hAnsi="Calibri" w:cs="Calibri"/>
          <w:color w:val="000000" w:themeColor="text1"/>
        </w:rPr>
        <w:t>faculty member.</w:t>
      </w:r>
    </w:p>
    <w:p w14:paraId="6D85D72F" w14:textId="2288DEB8"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 xml:space="preserve">Be clear with the faculty member if you run into issues, need to adjust your grading schedule, or need help.  </w:t>
      </w:r>
    </w:p>
    <w:p w14:paraId="6742D77F" w14:textId="09102455"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Keep track of working hours and report them weekly through the University time sheets.</w:t>
      </w:r>
    </w:p>
    <w:p w14:paraId="5C1952F1" w14:textId="1AAB4872" w:rsidR="3AA1007D" w:rsidRDefault="3AA1007D"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Count ALL hours dedicated to the course, including meetings with the faculty member, grading assignments, inputting grades into Canvas, preparation time for grading, etc.</w:t>
      </w:r>
    </w:p>
    <w:p w14:paraId="16AB7C7F" w14:textId="16184107" w:rsidR="65FDC7C4" w:rsidRDefault="65FDC7C4" w:rsidP="230F2163">
      <w:pPr>
        <w:pStyle w:val="ListParagraph"/>
        <w:numPr>
          <w:ilvl w:val="0"/>
          <w:numId w:val="17"/>
        </w:numPr>
        <w:rPr>
          <w:rFonts w:ascii="Calibri" w:eastAsia="Calibri" w:hAnsi="Calibri" w:cs="Calibri"/>
          <w:color w:val="000000" w:themeColor="text1"/>
        </w:rPr>
      </w:pPr>
      <w:r w:rsidRPr="230F2163">
        <w:rPr>
          <w:rFonts w:ascii="Calibri" w:eastAsia="Calibri" w:hAnsi="Calibri" w:cs="Calibri"/>
          <w:color w:val="000000" w:themeColor="text1"/>
        </w:rPr>
        <w:t>Accurately submit hours worked in PeopleSoft each Monday for the previous week’s hours.</w:t>
      </w:r>
    </w:p>
    <w:p w14:paraId="0DEEECB5" w14:textId="05AFF764" w:rsidR="3AA1007D" w:rsidRDefault="3AA1007D" w:rsidP="230F2163">
      <w:pPr>
        <w:pStyle w:val="ListParagraph"/>
        <w:numPr>
          <w:ilvl w:val="0"/>
          <w:numId w:val="17"/>
        </w:numPr>
        <w:rPr>
          <w:rFonts w:ascii="Calibri" w:eastAsia="Calibri" w:hAnsi="Calibri" w:cs="Calibri"/>
          <w:color w:val="000000" w:themeColor="text1"/>
        </w:rPr>
      </w:pPr>
      <w:r w:rsidRPr="70FF5EF4">
        <w:rPr>
          <w:rFonts w:ascii="Calibri" w:eastAsia="Calibri" w:hAnsi="Calibri" w:cs="Calibri"/>
          <w:color w:val="000000" w:themeColor="text1"/>
        </w:rPr>
        <w:t>Not exceed the allotted hours.</w:t>
      </w:r>
    </w:p>
    <w:p w14:paraId="7CA3E867" w14:textId="5EE00154" w:rsidR="177351D8" w:rsidRDefault="177351D8" w:rsidP="48AE4E44">
      <w:pPr>
        <w:rPr>
          <w:rFonts w:ascii="Calibri" w:eastAsia="Calibri" w:hAnsi="Calibri" w:cs="Calibri"/>
          <w:color w:val="000000" w:themeColor="text1"/>
        </w:rPr>
      </w:pPr>
      <w:r w:rsidRPr="70FF5EF4">
        <w:rPr>
          <w:rFonts w:ascii="Calibri" w:eastAsia="Calibri" w:hAnsi="Calibri" w:cs="Calibri"/>
          <w:color w:val="000000" w:themeColor="text1"/>
        </w:rPr>
        <w:t xml:space="preserve">If interested in working as a Reader-Grader, be sure to reach out directly to the GAR and Assistant Director of the School of Art. </w:t>
      </w:r>
    </w:p>
    <w:p w14:paraId="2546AF51" w14:textId="5B04CC1E" w:rsidR="70FF5EF4" w:rsidRDefault="70FF5EF4" w:rsidP="70FF5EF4">
      <w:pPr>
        <w:rPr>
          <w:rFonts w:ascii="Calibri" w:eastAsia="Calibri" w:hAnsi="Calibri" w:cs="Calibri"/>
          <w:color w:val="000000" w:themeColor="text1"/>
        </w:rPr>
      </w:pPr>
    </w:p>
    <w:p w14:paraId="256BD780" w14:textId="745210C3" w:rsidR="731B3732" w:rsidRDefault="4604491E" w:rsidP="00F45BE3">
      <w:pPr>
        <w:pStyle w:val="Heading3"/>
      </w:pPr>
      <w:r w:rsidRPr="49E9D0E4">
        <w:t xml:space="preserve">TAII: </w:t>
      </w:r>
      <w:r w:rsidR="731B3732" w:rsidRPr="49E9D0E4">
        <w:t>Teaching Assistants:</w:t>
      </w:r>
    </w:p>
    <w:p w14:paraId="391CB6F0" w14:textId="5610801E" w:rsidR="77C91BA8" w:rsidRDefault="0440DB7F" w:rsidP="48AE4E44">
      <w:pPr>
        <w:rPr>
          <w:rFonts w:ascii="Calibri" w:eastAsia="Calibri" w:hAnsi="Calibri" w:cs="Calibri"/>
          <w:color w:val="000000" w:themeColor="text1"/>
        </w:rPr>
      </w:pPr>
      <w:r w:rsidRPr="1E49311D">
        <w:rPr>
          <w:rFonts w:ascii="Calibri" w:eastAsia="Calibri" w:hAnsi="Calibri" w:cs="Calibri"/>
          <w:color w:val="000000" w:themeColor="text1"/>
        </w:rPr>
        <w:t>MA Teaching Assistants (TA</w:t>
      </w:r>
      <w:r w:rsidR="263EAB2E" w:rsidRPr="1E49311D">
        <w:rPr>
          <w:rFonts w:ascii="Calibri" w:eastAsia="Calibri" w:hAnsi="Calibri" w:cs="Calibri"/>
          <w:color w:val="000000" w:themeColor="text1"/>
        </w:rPr>
        <w:t>II</w:t>
      </w:r>
      <w:r w:rsidRPr="1E49311D">
        <w:rPr>
          <w:rFonts w:ascii="Calibri" w:eastAsia="Calibri" w:hAnsi="Calibri" w:cs="Calibri"/>
          <w:color w:val="000000" w:themeColor="text1"/>
        </w:rPr>
        <w:t xml:space="preserve">s) in the School of Art serve as the </w:t>
      </w:r>
      <w:proofErr w:type="gramStart"/>
      <w:r w:rsidRPr="1E49311D">
        <w:rPr>
          <w:rFonts w:ascii="Calibri" w:eastAsia="Calibri" w:hAnsi="Calibri" w:cs="Calibri"/>
          <w:color w:val="000000" w:themeColor="text1"/>
        </w:rPr>
        <w:t>Instructor</w:t>
      </w:r>
      <w:proofErr w:type="gramEnd"/>
      <w:r w:rsidR="0F980E8F" w:rsidRPr="1E49311D">
        <w:rPr>
          <w:rFonts w:ascii="Calibri" w:eastAsia="Calibri" w:hAnsi="Calibri" w:cs="Calibri"/>
          <w:color w:val="000000" w:themeColor="text1"/>
        </w:rPr>
        <w:t>-</w:t>
      </w:r>
      <w:r w:rsidRPr="1E49311D">
        <w:rPr>
          <w:rFonts w:ascii="Calibri" w:eastAsia="Calibri" w:hAnsi="Calibri" w:cs="Calibri"/>
          <w:color w:val="000000" w:themeColor="text1"/>
        </w:rPr>
        <w:t>of</w:t>
      </w:r>
      <w:r w:rsidR="307BF724" w:rsidRPr="1E49311D">
        <w:rPr>
          <w:rFonts w:ascii="Calibri" w:eastAsia="Calibri" w:hAnsi="Calibri" w:cs="Calibri"/>
          <w:color w:val="000000" w:themeColor="text1"/>
        </w:rPr>
        <w:t>-</w:t>
      </w:r>
      <w:r w:rsidRPr="1E49311D">
        <w:rPr>
          <w:rFonts w:ascii="Calibri" w:eastAsia="Calibri" w:hAnsi="Calibri" w:cs="Calibri"/>
          <w:color w:val="000000" w:themeColor="text1"/>
        </w:rPr>
        <w:t xml:space="preserve">Record for a survey course.  </w:t>
      </w:r>
      <w:r w:rsidR="58EC6D16" w:rsidRPr="1E49311D">
        <w:rPr>
          <w:rFonts w:ascii="Calibri" w:eastAsia="Calibri" w:hAnsi="Calibri" w:cs="Calibri"/>
          <w:color w:val="000000" w:themeColor="text1"/>
        </w:rPr>
        <w:t xml:space="preserve">TA positions are dependent upon the needs of the </w:t>
      </w:r>
      <w:proofErr w:type="gramStart"/>
      <w:r w:rsidR="58EC6D16" w:rsidRPr="1E49311D">
        <w:rPr>
          <w:rFonts w:ascii="Calibri" w:eastAsia="Calibri" w:hAnsi="Calibri" w:cs="Calibri"/>
          <w:color w:val="000000" w:themeColor="text1"/>
        </w:rPr>
        <w:t>School</w:t>
      </w:r>
      <w:proofErr w:type="gramEnd"/>
      <w:r w:rsidR="58EC6D16" w:rsidRPr="1E49311D">
        <w:rPr>
          <w:rFonts w:ascii="Calibri" w:eastAsia="Calibri" w:hAnsi="Calibri" w:cs="Calibri"/>
          <w:color w:val="000000" w:themeColor="text1"/>
        </w:rPr>
        <w:t xml:space="preserve"> in terms of instructors for AHC 1113 and AHC 1123.  However, those MA students who are interested in teaching art history at the college level should take advantage of this opportunity when/if it arises.  To qualify for a TA</w:t>
      </w:r>
      <w:r w:rsidR="349DC45A" w:rsidRPr="1E49311D">
        <w:rPr>
          <w:rFonts w:ascii="Calibri" w:eastAsia="Calibri" w:hAnsi="Calibri" w:cs="Calibri"/>
          <w:color w:val="000000" w:themeColor="text1"/>
        </w:rPr>
        <w:t>II</w:t>
      </w:r>
      <w:r w:rsidR="58EC6D16" w:rsidRPr="1E49311D">
        <w:rPr>
          <w:rFonts w:ascii="Calibri" w:eastAsia="Calibri" w:hAnsi="Calibri" w:cs="Calibri"/>
          <w:color w:val="000000" w:themeColor="text1"/>
        </w:rPr>
        <w:t xml:space="preserve"> position, </w:t>
      </w:r>
      <w:r w:rsidR="7414216A" w:rsidRPr="1E49311D">
        <w:rPr>
          <w:rFonts w:ascii="Calibri" w:eastAsia="Calibri" w:hAnsi="Calibri" w:cs="Calibri"/>
          <w:color w:val="000000" w:themeColor="text1"/>
        </w:rPr>
        <w:t>the MA student:</w:t>
      </w:r>
    </w:p>
    <w:p w14:paraId="3F76F630" w14:textId="29BE45B7" w:rsidR="549FAF64" w:rsidRDefault="33F1CAA3" w:rsidP="2C1A2CE4">
      <w:pPr>
        <w:pStyle w:val="ListParagraph"/>
        <w:numPr>
          <w:ilvl w:val="0"/>
          <w:numId w:val="7"/>
        </w:numPr>
        <w:rPr>
          <w:rFonts w:ascii="Calibri" w:eastAsia="Calibri" w:hAnsi="Calibri" w:cs="Calibri"/>
          <w:color w:val="000000" w:themeColor="text1"/>
        </w:rPr>
      </w:pPr>
      <w:r w:rsidRPr="2C1A2CE4">
        <w:rPr>
          <w:rFonts w:ascii="Calibri" w:eastAsia="Calibri" w:hAnsi="Calibri" w:cs="Calibri"/>
          <w:color w:val="000000" w:themeColor="text1"/>
        </w:rPr>
        <w:t>Must have s</w:t>
      </w:r>
      <w:r w:rsidR="549FAF64" w:rsidRPr="2C1A2CE4">
        <w:rPr>
          <w:rFonts w:ascii="Calibri" w:eastAsia="Calibri" w:hAnsi="Calibri" w:cs="Calibri"/>
          <w:color w:val="000000" w:themeColor="text1"/>
        </w:rPr>
        <w:t>uccessfully completed 18 hours of graduate coursework in art history.</w:t>
      </w:r>
    </w:p>
    <w:p w14:paraId="4ABD30CD" w14:textId="5DF7F443" w:rsidR="12860BB4" w:rsidRDefault="6F99D45F" w:rsidP="230F2163">
      <w:pPr>
        <w:pStyle w:val="ListParagraph"/>
        <w:numPr>
          <w:ilvl w:val="0"/>
          <w:numId w:val="7"/>
        </w:numPr>
        <w:rPr>
          <w:rFonts w:ascii="Calibri" w:eastAsia="Calibri" w:hAnsi="Calibri" w:cs="Calibri"/>
          <w:color w:val="000000" w:themeColor="text1"/>
        </w:rPr>
      </w:pPr>
      <w:r w:rsidRPr="3DC19BDC">
        <w:rPr>
          <w:rFonts w:ascii="Calibri" w:eastAsia="Calibri" w:hAnsi="Calibri" w:cs="Calibri"/>
          <w:color w:val="000000" w:themeColor="text1"/>
        </w:rPr>
        <w:t>Should</w:t>
      </w:r>
      <w:r w:rsidR="12860BB4" w:rsidRPr="3DC19BDC">
        <w:rPr>
          <w:rFonts w:ascii="Calibri" w:eastAsia="Calibri" w:hAnsi="Calibri" w:cs="Calibri"/>
          <w:color w:val="000000" w:themeColor="text1"/>
        </w:rPr>
        <w:t xml:space="preserve"> have served as a Reader-Grader for at least 2-3 semesters.</w:t>
      </w:r>
    </w:p>
    <w:p w14:paraId="22464E50" w14:textId="677A910F" w:rsidR="3B1135BB" w:rsidRDefault="1F6DF4E4" w:rsidP="48AE4E44">
      <w:pPr>
        <w:pStyle w:val="ListParagraph"/>
        <w:numPr>
          <w:ilvl w:val="0"/>
          <w:numId w:val="7"/>
        </w:numPr>
        <w:rPr>
          <w:rFonts w:ascii="Calibri" w:eastAsia="Calibri" w:hAnsi="Calibri" w:cs="Calibri"/>
          <w:color w:val="000000" w:themeColor="text1"/>
        </w:rPr>
      </w:pPr>
      <w:r w:rsidRPr="49E9D0E4">
        <w:rPr>
          <w:rFonts w:ascii="Calibri" w:eastAsia="Calibri" w:hAnsi="Calibri" w:cs="Calibri"/>
          <w:color w:val="000000" w:themeColor="text1"/>
        </w:rPr>
        <w:t>Must have successfully passed Parts 1 and 2 of the Comprehensive Exam.</w:t>
      </w:r>
    </w:p>
    <w:p w14:paraId="797C5C7B" w14:textId="067150E4" w:rsidR="12860BB4" w:rsidRDefault="7414216A" w:rsidP="48AE4E44">
      <w:pPr>
        <w:pStyle w:val="ListParagraph"/>
        <w:numPr>
          <w:ilvl w:val="0"/>
          <w:numId w:val="7"/>
        </w:numPr>
        <w:rPr>
          <w:rFonts w:ascii="Calibri" w:eastAsia="Calibri" w:hAnsi="Calibri" w:cs="Calibri"/>
          <w:color w:val="000000" w:themeColor="text1"/>
        </w:rPr>
      </w:pPr>
      <w:r w:rsidRPr="70FF5EF4">
        <w:rPr>
          <w:rFonts w:ascii="Calibri" w:eastAsia="Calibri" w:hAnsi="Calibri" w:cs="Calibri"/>
          <w:color w:val="000000" w:themeColor="text1"/>
        </w:rPr>
        <w:t xml:space="preserve">Submit a letter of recommendation for the TA position from the faculty for whom they served as a Reader-Grader. </w:t>
      </w:r>
    </w:p>
    <w:p w14:paraId="101BBBC5" w14:textId="2CDAAC4D" w:rsidR="74F8A310" w:rsidRDefault="74F8A310" w:rsidP="70FF5EF4">
      <w:pPr>
        <w:pStyle w:val="ListParagraph"/>
        <w:numPr>
          <w:ilvl w:val="0"/>
          <w:numId w:val="7"/>
        </w:numPr>
        <w:rPr>
          <w:rFonts w:ascii="Calibri" w:eastAsia="Calibri" w:hAnsi="Calibri" w:cs="Calibri"/>
          <w:color w:val="000000" w:themeColor="text1"/>
        </w:rPr>
      </w:pPr>
      <w:r w:rsidRPr="70FF5EF4">
        <w:rPr>
          <w:rFonts w:ascii="Calibri" w:eastAsia="Calibri" w:hAnsi="Calibri" w:cs="Calibri"/>
          <w:color w:val="000000" w:themeColor="text1"/>
        </w:rPr>
        <w:t xml:space="preserve">Provide a list of email addresses for </w:t>
      </w:r>
      <w:r w:rsidR="3D2BB980" w:rsidRPr="70FF5EF4">
        <w:rPr>
          <w:rFonts w:ascii="Calibri" w:eastAsia="Calibri" w:hAnsi="Calibri" w:cs="Calibri"/>
          <w:color w:val="000000" w:themeColor="text1"/>
        </w:rPr>
        <w:t xml:space="preserve">any </w:t>
      </w:r>
      <w:r w:rsidRPr="70FF5EF4">
        <w:rPr>
          <w:rFonts w:ascii="Calibri" w:eastAsia="Calibri" w:hAnsi="Calibri" w:cs="Calibri"/>
          <w:color w:val="000000" w:themeColor="text1"/>
        </w:rPr>
        <w:t>additional faculty that oversaw reader-</w:t>
      </w:r>
      <w:proofErr w:type="spellStart"/>
      <w:r w:rsidRPr="70FF5EF4">
        <w:rPr>
          <w:rFonts w:ascii="Calibri" w:eastAsia="Calibri" w:hAnsi="Calibri" w:cs="Calibri"/>
          <w:color w:val="000000" w:themeColor="text1"/>
        </w:rPr>
        <w:t>gradership</w:t>
      </w:r>
      <w:proofErr w:type="spellEnd"/>
      <w:r w:rsidRPr="70FF5EF4">
        <w:rPr>
          <w:rFonts w:ascii="Calibri" w:eastAsia="Calibri" w:hAnsi="Calibri" w:cs="Calibri"/>
          <w:color w:val="000000" w:themeColor="text1"/>
        </w:rPr>
        <w:t>.</w:t>
      </w:r>
    </w:p>
    <w:p w14:paraId="3222645A" w14:textId="067EAE4D" w:rsidR="12860BB4" w:rsidRDefault="12860BB4" w:rsidP="230F2163">
      <w:pPr>
        <w:pStyle w:val="ListParagraph"/>
        <w:numPr>
          <w:ilvl w:val="0"/>
          <w:numId w:val="7"/>
        </w:numPr>
        <w:rPr>
          <w:rFonts w:ascii="Calibri" w:eastAsia="Calibri" w:hAnsi="Calibri" w:cs="Calibri"/>
          <w:color w:val="000000" w:themeColor="text1"/>
        </w:rPr>
      </w:pPr>
      <w:r w:rsidRPr="70FF5EF4">
        <w:rPr>
          <w:rFonts w:ascii="Calibri" w:eastAsia="Calibri" w:hAnsi="Calibri" w:cs="Calibri"/>
          <w:color w:val="000000" w:themeColor="text1"/>
        </w:rPr>
        <w:t>Must be in academic good standing within the MA program.</w:t>
      </w:r>
    </w:p>
    <w:p w14:paraId="4A9603F0" w14:textId="57B24A09" w:rsidR="79546704" w:rsidRDefault="79546704" w:rsidP="230F2163">
      <w:pPr>
        <w:pStyle w:val="ListParagraph"/>
        <w:numPr>
          <w:ilvl w:val="0"/>
          <w:numId w:val="7"/>
        </w:numPr>
        <w:rPr>
          <w:rFonts w:ascii="Calibri" w:eastAsia="Calibri" w:hAnsi="Calibri" w:cs="Calibri"/>
          <w:color w:val="000000" w:themeColor="text1"/>
        </w:rPr>
      </w:pPr>
      <w:r w:rsidRPr="70FF5EF4">
        <w:rPr>
          <w:rFonts w:ascii="Calibri" w:eastAsia="Calibri" w:hAnsi="Calibri" w:cs="Calibri"/>
          <w:color w:val="000000" w:themeColor="text1"/>
        </w:rPr>
        <w:t>Have a record of punctual, organized, reliable, and professional behavior within the School of Art.</w:t>
      </w:r>
    </w:p>
    <w:p w14:paraId="0B077376" w14:textId="620B4F26" w:rsidR="79546704" w:rsidRDefault="79546704" w:rsidP="2C1A2CE4">
      <w:pPr>
        <w:pStyle w:val="ListParagraph"/>
        <w:numPr>
          <w:ilvl w:val="0"/>
          <w:numId w:val="7"/>
        </w:numPr>
        <w:rPr>
          <w:rFonts w:ascii="Calibri" w:eastAsia="Calibri" w:hAnsi="Calibri" w:cs="Calibri"/>
          <w:color w:val="000000" w:themeColor="text1"/>
        </w:rPr>
      </w:pPr>
      <w:r w:rsidRPr="70FF5EF4">
        <w:rPr>
          <w:rFonts w:ascii="Calibri" w:eastAsia="Calibri" w:hAnsi="Calibri" w:cs="Calibri"/>
          <w:color w:val="000000" w:themeColor="text1"/>
        </w:rPr>
        <w:lastRenderedPageBreak/>
        <w:t>Be enrolled in at least 6 hours of graduate work in the semester in which they teach.</w:t>
      </w:r>
      <w:r w:rsidR="12860BB4" w:rsidRPr="70FF5EF4">
        <w:rPr>
          <w:rFonts w:ascii="Calibri" w:eastAsia="Calibri" w:hAnsi="Calibri" w:cs="Calibri"/>
          <w:color w:val="000000" w:themeColor="text1"/>
        </w:rPr>
        <w:t xml:space="preserve"> </w:t>
      </w:r>
    </w:p>
    <w:p w14:paraId="7F5871B5" w14:textId="50DEA5CE" w:rsidR="5DE285C0" w:rsidRDefault="5DE285C0" w:rsidP="2C1A2CE4">
      <w:pPr>
        <w:rPr>
          <w:rFonts w:ascii="Calibri" w:eastAsia="Calibri" w:hAnsi="Calibri" w:cs="Calibri"/>
          <w:color w:val="000000" w:themeColor="text1"/>
        </w:rPr>
      </w:pPr>
      <w:r w:rsidRPr="49E9D0E4">
        <w:rPr>
          <w:rFonts w:ascii="Calibri" w:eastAsia="Calibri" w:hAnsi="Calibri" w:cs="Calibri"/>
          <w:color w:val="000000" w:themeColor="text1"/>
        </w:rPr>
        <w:t>If you meet the above expectations and are interested in working as a TA</w:t>
      </w:r>
      <w:r w:rsidR="028FEB1A" w:rsidRPr="49E9D0E4">
        <w:rPr>
          <w:rFonts w:ascii="Calibri" w:eastAsia="Calibri" w:hAnsi="Calibri" w:cs="Calibri"/>
          <w:color w:val="000000" w:themeColor="text1"/>
        </w:rPr>
        <w:t>II</w:t>
      </w:r>
      <w:r w:rsidRPr="49E9D0E4">
        <w:rPr>
          <w:rFonts w:ascii="Calibri" w:eastAsia="Calibri" w:hAnsi="Calibri" w:cs="Calibri"/>
          <w:color w:val="000000" w:themeColor="text1"/>
        </w:rPr>
        <w:t>, be sure to reach out directly to the GAR and Assistant Director of the School of Art.</w:t>
      </w:r>
    </w:p>
    <w:p w14:paraId="62C11814" w14:textId="6DEEDFE0" w:rsidR="2D33935C" w:rsidRDefault="2D33935C" w:rsidP="2C1A2CE4">
      <w:pPr>
        <w:rPr>
          <w:rFonts w:ascii="Calibri" w:eastAsia="Calibri" w:hAnsi="Calibri" w:cs="Calibri"/>
          <w:color w:val="000000" w:themeColor="text1"/>
        </w:rPr>
      </w:pPr>
      <w:r w:rsidRPr="1E49311D">
        <w:rPr>
          <w:rFonts w:ascii="Calibri" w:eastAsia="Calibri" w:hAnsi="Calibri" w:cs="Calibri"/>
          <w:color w:val="000000" w:themeColor="text1"/>
        </w:rPr>
        <w:t xml:space="preserve">Once </w:t>
      </w:r>
      <w:r w:rsidR="085CD797" w:rsidRPr="1E49311D">
        <w:rPr>
          <w:rFonts w:ascii="Calibri" w:eastAsia="Calibri" w:hAnsi="Calibri" w:cs="Calibri"/>
          <w:color w:val="000000" w:themeColor="text1"/>
        </w:rPr>
        <w:t>teaching, TA</w:t>
      </w:r>
      <w:r w:rsidR="79C79564" w:rsidRPr="1E49311D">
        <w:rPr>
          <w:rFonts w:ascii="Calibri" w:eastAsia="Calibri" w:hAnsi="Calibri" w:cs="Calibri"/>
          <w:color w:val="000000" w:themeColor="text1"/>
        </w:rPr>
        <w:t>II</w:t>
      </w:r>
      <w:r w:rsidR="085CD797" w:rsidRPr="1E49311D">
        <w:rPr>
          <w:rFonts w:ascii="Calibri" w:eastAsia="Calibri" w:hAnsi="Calibri" w:cs="Calibri"/>
          <w:color w:val="000000" w:themeColor="text1"/>
        </w:rPr>
        <w:t>s will be assigned a</w:t>
      </w:r>
      <w:r w:rsidR="60D2BAC3" w:rsidRPr="1E49311D">
        <w:rPr>
          <w:rFonts w:ascii="Calibri" w:eastAsia="Calibri" w:hAnsi="Calibri" w:cs="Calibri"/>
          <w:color w:val="000000" w:themeColor="text1"/>
        </w:rPr>
        <w:t xml:space="preserve"> faculty mentor.  </w:t>
      </w:r>
      <w:r w:rsidR="0B130D34" w:rsidRPr="1E49311D">
        <w:rPr>
          <w:rFonts w:ascii="Calibri" w:eastAsia="Calibri" w:hAnsi="Calibri" w:cs="Calibri"/>
          <w:color w:val="000000" w:themeColor="text1"/>
        </w:rPr>
        <w:t>One faculty member will be mentor for those TA</w:t>
      </w:r>
      <w:r w:rsidR="7562A28C" w:rsidRPr="1E49311D">
        <w:rPr>
          <w:rFonts w:ascii="Calibri" w:eastAsia="Calibri" w:hAnsi="Calibri" w:cs="Calibri"/>
          <w:color w:val="000000" w:themeColor="text1"/>
        </w:rPr>
        <w:t>II</w:t>
      </w:r>
      <w:r w:rsidR="0B130D34" w:rsidRPr="1E49311D">
        <w:rPr>
          <w:rFonts w:ascii="Calibri" w:eastAsia="Calibri" w:hAnsi="Calibri" w:cs="Calibri"/>
          <w:color w:val="000000" w:themeColor="text1"/>
        </w:rPr>
        <w:t>s teaching Art History: Prehistory to 1350 and a second faculty member mentor for those TA</w:t>
      </w:r>
      <w:r w:rsidR="24E0B5AD" w:rsidRPr="1E49311D">
        <w:rPr>
          <w:rFonts w:ascii="Calibri" w:eastAsia="Calibri" w:hAnsi="Calibri" w:cs="Calibri"/>
          <w:color w:val="000000" w:themeColor="text1"/>
        </w:rPr>
        <w:t>II</w:t>
      </w:r>
      <w:r w:rsidR="0B130D34" w:rsidRPr="1E49311D">
        <w:rPr>
          <w:rFonts w:ascii="Calibri" w:eastAsia="Calibri" w:hAnsi="Calibri" w:cs="Calibri"/>
          <w:color w:val="000000" w:themeColor="text1"/>
        </w:rPr>
        <w:t>s teaching Art History: 1350 to Present.</w:t>
      </w:r>
      <w:r w:rsidR="60D2BAC3" w:rsidRPr="1E49311D">
        <w:rPr>
          <w:rFonts w:ascii="Calibri" w:eastAsia="Calibri" w:hAnsi="Calibri" w:cs="Calibri"/>
          <w:color w:val="000000" w:themeColor="text1"/>
        </w:rPr>
        <w:t xml:space="preserve"> </w:t>
      </w:r>
      <w:r w:rsidR="5E1C8526" w:rsidRPr="1E49311D">
        <w:rPr>
          <w:rFonts w:ascii="Calibri" w:eastAsia="Calibri" w:hAnsi="Calibri" w:cs="Calibri"/>
          <w:color w:val="000000" w:themeColor="text1"/>
        </w:rPr>
        <w:t xml:space="preserve"> TAs should set up a meeting with their faculty mentor just after midterms and any other time there is an issue to troubleshoot.  TAs should also expect their faculty member to conduct a Teaching Observati</w:t>
      </w:r>
      <w:r w:rsidR="206A9AC1" w:rsidRPr="1E49311D">
        <w:rPr>
          <w:rFonts w:ascii="Calibri" w:eastAsia="Calibri" w:hAnsi="Calibri" w:cs="Calibri"/>
          <w:color w:val="000000" w:themeColor="text1"/>
        </w:rPr>
        <w:t>on at some point during the semester</w:t>
      </w:r>
      <w:r w:rsidR="027A7355" w:rsidRPr="1E49311D">
        <w:rPr>
          <w:rFonts w:ascii="Calibri" w:eastAsia="Calibri" w:hAnsi="Calibri" w:cs="Calibri"/>
          <w:color w:val="000000" w:themeColor="text1"/>
        </w:rPr>
        <w:t>,</w:t>
      </w:r>
      <w:r w:rsidR="206A9AC1" w:rsidRPr="1E49311D">
        <w:rPr>
          <w:rFonts w:ascii="Calibri" w:eastAsia="Calibri" w:hAnsi="Calibri" w:cs="Calibri"/>
          <w:color w:val="000000" w:themeColor="text1"/>
        </w:rPr>
        <w:t xml:space="preserve"> so the mentor may</w:t>
      </w:r>
      <w:r w:rsidR="07A2389C" w:rsidRPr="1E49311D">
        <w:rPr>
          <w:rFonts w:ascii="Calibri" w:eastAsia="Calibri" w:hAnsi="Calibri" w:cs="Calibri"/>
          <w:color w:val="000000" w:themeColor="text1"/>
        </w:rPr>
        <w:t xml:space="preserve"> </w:t>
      </w:r>
      <w:r w:rsidR="206A9AC1" w:rsidRPr="1E49311D">
        <w:rPr>
          <w:rFonts w:ascii="Calibri" w:eastAsia="Calibri" w:hAnsi="Calibri" w:cs="Calibri"/>
          <w:color w:val="000000" w:themeColor="text1"/>
        </w:rPr>
        <w:t>provide</w:t>
      </w:r>
      <w:r w:rsidR="2E6FC77C" w:rsidRPr="1E49311D">
        <w:rPr>
          <w:rFonts w:ascii="Calibri" w:eastAsia="Calibri" w:hAnsi="Calibri" w:cs="Calibri"/>
          <w:color w:val="000000" w:themeColor="text1"/>
        </w:rPr>
        <w:t xml:space="preserve"> meaningful</w:t>
      </w:r>
      <w:r w:rsidR="206A9AC1" w:rsidRPr="1E49311D">
        <w:rPr>
          <w:rFonts w:ascii="Calibri" w:eastAsia="Calibri" w:hAnsi="Calibri" w:cs="Calibri"/>
          <w:color w:val="000000" w:themeColor="text1"/>
        </w:rPr>
        <w:t xml:space="preserve"> feedback on teaching activities.  </w:t>
      </w:r>
      <w:r w:rsidR="60D2BAC3" w:rsidRPr="1E49311D">
        <w:rPr>
          <w:rFonts w:ascii="Calibri" w:eastAsia="Calibri" w:hAnsi="Calibri" w:cs="Calibri"/>
          <w:color w:val="000000" w:themeColor="text1"/>
        </w:rPr>
        <w:t xml:space="preserve"> </w:t>
      </w:r>
      <w:r w:rsidRPr="1E49311D">
        <w:rPr>
          <w:rFonts w:ascii="Calibri" w:eastAsia="Calibri" w:hAnsi="Calibri" w:cs="Calibri"/>
          <w:color w:val="000000" w:themeColor="text1"/>
        </w:rPr>
        <w:t xml:space="preserve"> </w:t>
      </w:r>
    </w:p>
    <w:p w14:paraId="7EF00ED3" w14:textId="236FAD88" w:rsidR="3863CD37" w:rsidRDefault="691A0E94" w:rsidP="00F45BE3">
      <w:pPr>
        <w:pStyle w:val="Heading2"/>
      </w:pPr>
      <w:r w:rsidRPr="1E49311D">
        <w:t xml:space="preserve">MA </w:t>
      </w:r>
      <w:r w:rsidR="3863CD37" w:rsidRPr="1E49311D">
        <w:t>OPPORTUNITIES</w:t>
      </w:r>
    </w:p>
    <w:p w14:paraId="5378D9F4" w14:textId="4C1497E9" w:rsidR="397C1DB6" w:rsidRDefault="397C1DB6" w:rsidP="49E9D0E4">
      <w:pPr>
        <w:spacing w:line="257" w:lineRule="auto"/>
        <w:rPr>
          <w:rFonts w:ascii="Candara" w:eastAsia="Candara" w:hAnsi="Candara" w:cs="Candara"/>
        </w:rPr>
      </w:pPr>
      <w:r w:rsidRPr="49E9D0E4">
        <w:rPr>
          <w:rFonts w:ascii="Candara" w:eastAsia="Candara" w:hAnsi="Candara" w:cs="Candara"/>
        </w:rPr>
        <w:t xml:space="preserve">Presenting at the </w:t>
      </w:r>
      <w:hyperlink r:id="rId18">
        <w:r w:rsidRPr="49E9D0E4">
          <w:rPr>
            <w:rStyle w:val="Hyperlink"/>
            <w:rFonts w:ascii="Candara" w:eastAsia="Candara" w:hAnsi="Candara" w:cs="Candara"/>
          </w:rPr>
          <w:t>COLFA Research Conference</w:t>
        </w:r>
      </w:hyperlink>
    </w:p>
    <w:p w14:paraId="33664E8D" w14:textId="129A52FE" w:rsidR="397C1DB6" w:rsidRDefault="397C1DB6" w:rsidP="49E9D0E4">
      <w:pPr>
        <w:spacing w:line="257" w:lineRule="auto"/>
      </w:pPr>
      <w:r w:rsidRPr="49E9D0E4">
        <w:rPr>
          <w:rFonts w:ascii="Candara" w:eastAsia="Candara" w:hAnsi="Candara" w:cs="Candara"/>
        </w:rPr>
        <w:t>Internships and paid positions</w:t>
      </w:r>
      <w:r>
        <w:br/>
      </w:r>
      <w:r w:rsidRPr="49E9D0E4">
        <w:rPr>
          <w:rFonts w:ascii="Calibri" w:eastAsia="Calibri" w:hAnsi="Calibri" w:cs="Calibri"/>
        </w:rPr>
        <w:t xml:space="preserve"> </w:t>
      </w:r>
      <w:r w:rsidRPr="49E9D0E4">
        <w:rPr>
          <w:rFonts w:ascii="Candara" w:eastAsia="Candara" w:hAnsi="Candara" w:cs="Candara"/>
        </w:rPr>
        <w:t xml:space="preserve"> </w:t>
      </w:r>
      <w:r>
        <w:tab/>
      </w:r>
      <w:r w:rsidRPr="49E9D0E4">
        <w:rPr>
          <w:rFonts w:ascii="Calibri" w:eastAsia="Calibri" w:hAnsi="Calibri" w:cs="Calibri"/>
        </w:rPr>
        <w:t xml:space="preserve">UTSA </w:t>
      </w:r>
      <w:r w:rsidRPr="49E9D0E4">
        <w:rPr>
          <w:rFonts w:ascii="Candara" w:eastAsia="Candara" w:hAnsi="Candara" w:cs="Candara"/>
        </w:rPr>
        <w:t>Special Collections</w:t>
      </w:r>
      <w:r>
        <w:br/>
      </w:r>
      <w:r w:rsidRPr="49E9D0E4">
        <w:rPr>
          <w:rFonts w:ascii="Calibri" w:eastAsia="Calibri" w:hAnsi="Calibri" w:cs="Calibri"/>
        </w:rPr>
        <w:t xml:space="preserve"> </w:t>
      </w:r>
      <w:r w:rsidRPr="49E9D0E4">
        <w:rPr>
          <w:rFonts w:ascii="Candara" w:eastAsia="Candara" w:hAnsi="Candara" w:cs="Candara"/>
        </w:rPr>
        <w:t xml:space="preserve"> </w:t>
      </w:r>
      <w:r>
        <w:tab/>
      </w:r>
      <w:r w:rsidRPr="49E9D0E4">
        <w:rPr>
          <w:rFonts w:ascii="Candara" w:eastAsia="Candara" w:hAnsi="Candara" w:cs="Candara"/>
        </w:rPr>
        <w:t>Galleries</w:t>
      </w:r>
      <w:r>
        <w:br/>
      </w:r>
      <w:r w:rsidRPr="49E9D0E4">
        <w:rPr>
          <w:rFonts w:ascii="Calibri" w:eastAsia="Calibri" w:hAnsi="Calibri" w:cs="Calibri"/>
        </w:rPr>
        <w:t xml:space="preserve"> </w:t>
      </w:r>
      <w:r w:rsidRPr="49E9D0E4">
        <w:rPr>
          <w:rFonts w:ascii="Candara" w:eastAsia="Candara" w:hAnsi="Candara" w:cs="Candara"/>
        </w:rPr>
        <w:t xml:space="preserve"> </w:t>
      </w:r>
      <w:r>
        <w:tab/>
      </w:r>
      <w:r w:rsidRPr="49E9D0E4">
        <w:rPr>
          <w:rFonts w:ascii="Candara" w:eastAsia="Candara" w:hAnsi="Candara" w:cs="Candara"/>
        </w:rPr>
        <w:t>Museums (McNay, San Antonio Museum of Art)</w:t>
      </w:r>
      <w:r>
        <w:br/>
      </w:r>
      <w:r w:rsidRPr="49E9D0E4">
        <w:rPr>
          <w:rFonts w:ascii="Calibri" w:eastAsia="Calibri" w:hAnsi="Calibri" w:cs="Calibri"/>
        </w:rPr>
        <w:t xml:space="preserve"> </w:t>
      </w:r>
      <w:r w:rsidRPr="49E9D0E4">
        <w:rPr>
          <w:rFonts w:ascii="Candara" w:eastAsia="Candara" w:hAnsi="Candara" w:cs="Candara"/>
        </w:rPr>
        <w:t xml:space="preserve"> </w:t>
      </w:r>
      <w:r>
        <w:tab/>
      </w:r>
      <w:r>
        <w:tab/>
      </w:r>
      <w:r w:rsidRPr="49E9D0E4">
        <w:rPr>
          <w:rFonts w:ascii="Candara" w:eastAsia="Candara" w:hAnsi="Candara" w:cs="Candara"/>
        </w:rPr>
        <w:t>Curatorial Department</w:t>
      </w:r>
      <w:r>
        <w:br/>
      </w:r>
      <w:r w:rsidRPr="49E9D0E4">
        <w:rPr>
          <w:rFonts w:ascii="Calibri" w:eastAsia="Calibri" w:hAnsi="Calibri" w:cs="Calibri"/>
        </w:rPr>
        <w:t xml:space="preserve"> </w:t>
      </w:r>
      <w:r w:rsidRPr="49E9D0E4">
        <w:rPr>
          <w:rFonts w:ascii="Candara" w:eastAsia="Candara" w:hAnsi="Candara" w:cs="Candara"/>
        </w:rPr>
        <w:t xml:space="preserve"> </w:t>
      </w:r>
      <w:r>
        <w:tab/>
      </w:r>
      <w:r>
        <w:tab/>
      </w:r>
      <w:r w:rsidRPr="49E9D0E4">
        <w:rPr>
          <w:rFonts w:ascii="Candara" w:eastAsia="Candara" w:hAnsi="Candara" w:cs="Candara"/>
        </w:rPr>
        <w:t>Education Department</w:t>
      </w:r>
      <w:r>
        <w:br/>
      </w:r>
      <w:r w:rsidRPr="49E9D0E4">
        <w:rPr>
          <w:rFonts w:ascii="Candara" w:eastAsia="Candara" w:hAnsi="Candara" w:cs="Candara"/>
        </w:rPr>
        <w:t xml:space="preserve">  </w:t>
      </w:r>
      <w:r>
        <w:tab/>
      </w:r>
      <w:r w:rsidRPr="49E9D0E4">
        <w:rPr>
          <w:rFonts w:ascii="Candara" w:eastAsia="Candara" w:hAnsi="Candara" w:cs="Candara"/>
        </w:rPr>
        <w:t>Public Art San Antonio (PASA)</w:t>
      </w:r>
    </w:p>
    <w:p w14:paraId="707172E9" w14:textId="16F764FE" w:rsidR="49E9D0E4" w:rsidRDefault="49E9D0E4"/>
    <w:p w14:paraId="56D689C4" w14:textId="24992431" w:rsidR="07EF3FE1" w:rsidRDefault="76DBE4E3" w:rsidP="00F45BE3">
      <w:pPr>
        <w:pStyle w:val="Heading2"/>
      </w:pPr>
      <w:r w:rsidRPr="1E49311D">
        <w:t xml:space="preserve">FORMS </w:t>
      </w:r>
    </w:p>
    <w:p w14:paraId="0493436B" w14:textId="7211550B" w:rsidR="35E22F7F" w:rsidRDefault="35E22F7F" w:rsidP="49E9D0E4">
      <w:pPr>
        <w:rPr>
          <w:rFonts w:ascii="Candara" w:eastAsia="Candara" w:hAnsi="Candara" w:cs="Candara"/>
        </w:rPr>
      </w:pPr>
      <w:r w:rsidRPr="1E49311D">
        <w:rPr>
          <w:rFonts w:ascii="Candara" w:eastAsia="Candara" w:hAnsi="Candara" w:cs="Candara"/>
        </w:rPr>
        <w:t>The following forms may be found on the School of Art webpage</w:t>
      </w:r>
      <w:r w:rsidR="62BAE606" w:rsidRPr="1E49311D">
        <w:rPr>
          <w:rFonts w:ascii="Candara" w:eastAsia="Candara" w:hAnsi="Candara" w:cs="Candara"/>
        </w:rPr>
        <w:t xml:space="preserve"> (Scroll to the bottom)</w:t>
      </w:r>
      <w:r w:rsidRPr="1E49311D">
        <w:rPr>
          <w:rFonts w:ascii="Candara" w:eastAsia="Candara" w:hAnsi="Candara" w:cs="Candara"/>
        </w:rPr>
        <w:t xml:space="preserve"> - </w:t>
      </w:r>
      <w:hyperlink r:id="rId19">
        <w:r w:rsidRPr="1E49311D">
          <w:rPr>
            <w:rStyle w:val="Hyperlink"/>
            <w:rFonts w:ascii="Candara" w:eastAsia="Candara" w:hAnsi="Candara" w:cs="Candara"/>
          </w:rPr>
          <w:t>https://colfa.utsa.edu/art/forms.html</w:t>
        </w:r>
      </w:hyperlink>
      <w:r w:rsidRPr="1E49311D">
        <w:rPr>
          <w:rFonts w:ascii="Candara" w:eastAsia="Candara" w:hAnsi="Candara" w:cs="Candara"/>
        </w:rPr>
        <w:t xml:space="preserve"> </w:t>
      </w:r>
    </w:p>
    <w:p w14:paraId="25D4324A" w14:textId="1EDDF024" w:rsidR="037E5FDD" w:rsidRDefault="037E5FDD" w:rsidP="1E49311D">
      <w:pPr>
        <w:pStyle w:val="ListParagraph"/>
        <w:numPr>
          <w:ilvl w:val="0"/>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Programs of Study</w:t>
      </w:r>
    </w:p>
    <w:p w14:paraId="56B48A07" w14:textId="4BD80C87"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MA Art History Non-Thesis Program of Study</w:t>
      </w:r>
    </w:p>
    <w:p w14:paraId="07FA0FD3" w14:textId="346A6156"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MA Art History Thesis Program of Study</w:t>
      </w:r>
    </w:p>
    <w:p w14:paraId="7191D4B8" w14:textId="27F36257"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Graduate Certificate in Art History &amp; Visual Culture Program of Study</w:t>
      </w:r>
    </w:p>
    <w:p w14:paraId="53823953" w14:textId="57E45773" w:rsidR="037E5FDD" w:rsidRDefault="037E5FDD" w:rsidP="1E49311D">
      <w:pPr>
        <w:pStyle w:val="ListParagraph"/>
        <w:numPr>
          <w:ilvl w:val="0"/>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Thesis Forms</w:t>
      </w:r>
    </w:p>
    <w:p w14:paraId="684DA700" w14:textId="717A36C8"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Intent to Write a Thesis Form</w:t>
      </w:r>
    </w:p>
    <w:p w14:paraId="22D7BE93" w14:textId="2CACFB75"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Thesis Proposal Form</w:t>
      </w:r>
    </w:p>
    <w:p w14:paraId="6C6E76FB" w14:textId="213C1242" w:rsidR="037E5FDD" w:rsidRDefault="037E5FDD" w:rsidP="1E49311D">
      <w:pPr>
        <w:pStyle w:val="ListParagraph"/>
        <w:numPr>
          <w:ilvl w:val="0"/>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Other Forms</w:t>
      </w:r>
    </w:p>
    <w:p w14:paraId="787C0496" w14:textId="251DDAA7" w:rsidR="037E5FDD" w:rsidRDefault="037E5FDD" w:rsidP="1E49311D">
      <w:pPr>
        <w:pStyle w:val="ListParagraph"/>
        <w:numPr>
          <w:ilvl w:val="1"/>
          <w:numId w:val="2"/>
        </w:numPr>
        <w:shd w:val="clear" w:color="auto" w:fill="FFFFFF" w:themeFill="background1"/>
        <w:spacing w:after="0"/>
        <w:rPr>
          <w:rFonts w:ascii="Aptos" w:eastAsia="Aptos" w:hAnsi="Aptos" w:cs="Aptos"/>
          <w:color w:val="000000" w:themeColor="text1"/>
        </w:rPr>
      </w:pPr>
      <w:r w:rsidRPr="1E49311D">
        <w:rPr>
          <w:rFonts w:ascii="Aptos" w:eastAsia="Aptos" w:hAnsi="Aptos" w:cs="Aptos"/>
          <w:color w:val="000000" w:themeColor="text1"/>
          <w:sz w:val="24"/>
          <w:szCs w:val="24"/>
        </w:rPr>
        <w:t>Teaching Observation Form</w:t>
      </w:r>
    </w:p>
    <w:p w14:paraId="4BEC23D0" w14:textId="15E43BF3" w:rsidR="1E49311D" w:rsidRDefault="1E49311D" w:rsidP="1E49311D">
      <w:pPr>
        <w:pStyle w:val="ListParagraph"/>
        <w:shd w:val="clear" w:color="auto" w:fill="FFFFFF" w:themeFill="background1"/>
        <w:spacing w:after="0"/>
        <w:ind w:left="1440"/>
        <w:rPr>
          <w:rFonts w:ascii="Aptos" w:eastAsia="Aptos" w:hAnsi="Aptos" w:cs="Aptos"/>
          <w:color w:val="000000" w:themeColor="text1"/>
        </w:rPr>
      </w:pPr>
    </w:p>
    <w:p w14:paraId="0B058007" w14:textId="08ABEAEC" w:rsidR="7B582ED6" w:rsidRDefault="7B582ED6" w:rsidP="1E49311D">
      <w:pPr>
        <w:rPr>
          <w:rFonts w:ascii="Candara" w:eastAsia="Candara" w:hAnsi="Candara" w:cs="Candara"/>
        </w:rPr>
      </w:pPr>
      <w:r w:rsidRPr="1E49311D">
        <w:rPr>
          <w:rFonts w:ascii="Candara" w:eastAsia="Candara" w:hAnsi="Candara" w:cs="Candara"/>
        </w:rPr>
        <w:t>Additional form</w:t>
      </w:r>
      <w:r w:rsidR="64EF192B" w:rsidRPr="1E49311D">
        <w:rPr>
          <w:rFonts w:ascii="Candara" w:eastAsia="Candara" w:hAnsi="Candara" w:cs="Candara"/>
        </w:rPr>
        <w:t>s</w:t>
      </w:r>
      <w:r w:rsidRPr="1E49311D">
        <w:rPr>
          <w:rFonts w:ascii="Candara" w:eastAsia="Candara" w:hAnsi="Candara" w:cs="Candara"/>
        </w:rPr>
        <w:t xml:space="preserve"> may be found on the Graduate School webpage -</w:t>
      </w:r>
      <w:hyperlink r:id="rId20">
        <w:r w:rsidR="07DBF643" w:rsidRPr="1E49311D">
          <w:rPr>
            <w:rStyle w:val="Hyperlink"/>
            <w:rFonts w:ascii="Candara" w:eastAsia="Candara" w:hAnsi="Candara" w:cs="Candara"/>
          </w:rPr>
          <w:t>https://graduateschool.utsa.edu/student/</w:t>
        </w:r>
      </w:hyperlink>
      <w:r w:rsidR="07DBF643" w:rsidRPr="1E49311D">
        <w:rPr>
          <w:rFonts w:ascii="Candara" w:eastAsia="Candara" w:hAnsi="Candara" w:cs="Candara"/>
        </w:rPr>
        <w:t xml:space="preserve"> </w:t>
      </w:r>
    </w:p>
    <w:p w14:paraId="59ABF425" w14:textId="31717F81" w:rsidR="07EF3FE1" w:rsidRDefault="07EF3FE1" w:rsidP="230F2163">
      <w:pPr>
        <w:rPr>
          <w:rFonts w:ascii="Candara" w:eastAsia="Candara" w:hAnsi="Candara" w:cs="Candara"/>
          <w:highlight w:val="yellow"/>
        </w:rPr>
      </w:pPr>
    </w:p>
    <w:p w14:paraId="683C9C0E" w14:textId="56327AB8" w:rsidR="07EF3FE1" w:rsidRDefault="07EF3FE1" w:rsidP="70FF5EF4"/>
    <w:sectPr w:rsidR="07EF3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ystem-ui">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4oyTloRI" int2:invalidationBookmarkName="" int2:hashCode="+uSKj2f9gftdVL" int2:id="73pqCCsE">
      <int2:state int2:value="Rejected" int2:type="AugLoop_Text_Critique"/>
    </int2:bookmark>
    <int2:bookmark int2:bookmarkName="_Int_dKn3Ueak" int2:invalidationBookmarkName="" int2:hashCode="zE0KNTBKiFwKDY" int2:id="zvW16pJi">
      <int2:state int2:value="Rejected" int2:type="AugLoop_Text_Critique"/>
    </int2:bookmark>
    <int2:bookmark int2:bookmarkName="_Int_BdtSZfXb" int2:invalidationBookmarkName="" int2:hashCode="+uSKj2f9gftdVL" int2:id="E2hFtv4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B2C1"/>
    <w:multiLevelType w:val="hybridMultilevel"/>
    <w:tmpl w:val="FFFFFFFF"/>
    <w:lvl w:ilvl="0" w:tplc="D20E0F50">
      <w:start w:val="1"/>
      <w:numFmt w:val="bullet"/>
      <w:lvlText w:val=""/>
      <w:lvlJc w:val="left"/>
      <w:pPr>
        <w:ind w:left="720" w:hanging="360"/>
      </w:pPr>
      <w:rPr>
        <w:rFonts w:ascii="Symbol" w:hAnsi="Symbol" w:hint="default"/>
      </w:rPr>
    </w:lvl>
    <w:lvl w:ilvl="1" w:tplc="D164997E">
      <w:start w:val="1"/>
      <w:numFmt w:val="bullet"/>
      <w:lvlText w:val="o"/>
      <w:lvlJc w:val="left"/>
      <w:pPr>
        <w:ind w:left="1440" w:hanging="360"/>
      </w:pPr>
      <w:rPr>
        <w:rFonts w:ascii="Courier New" w:hAnsi="Courier New" w:hint="default"/>
      </w:rPr>
    </w:lvl>
    <w:lvl w:ilvl="2" w:tplc="248A2F7A">
      <w:start w:val="1"/>
      <w:numFmt w:val="bullet"/>
      <w:lvlText w:val=""/>
      <w:lvlJc w:val="left"/>
      <w:pPr>
        <w:ind w:left="2160" w:hanging="360"/>
      </w:pPr>
      <w:rPr>
        <w:rFonts w:ascii="Wingdings" w:hAnsi="Wingdings" w:hint="default"/>
      </w:rPr>
    </w:lvl>
    <w:lvl w:ilvl="3" w:tplc="C53066A8">
      <w:start w:val="1"/>
      <w:numFmt w:val="bullet"/>
      <w:lvlText w:val=""/>
      <w:lvlJc w:val="left"/>
      <w:pPr>
        <w:ind w:left="2880" w:hanging="360"/>
      </w:pPr>
      <w:rPr>
        <w:rFonts w:ascii="Symbol" w:hAnsi="Symbol" w:hint="default"/>
      </w:rPr>
    </w:lvl>
    <w:lvl w:ilvl="4" w:tplc="AFB43980">
      <w:start w:val="1"/>
      <w:numFmt w:val="bullet"/>
      <w:lvlText w:val="o"/>
      <w:lvlJc w:val="left"/>
      <w:pPr>
        <w:ind w:left="3600" w:hanging="360"/>
      </w:pPr>
      <w:rPr>
        <w:rFonts w:ascii="Courier New" w:hAnsi="Courier New" w:hint="default"/>
      </w:rPr>
    </w:lvl>
    <w:lvl w:ilvl="5" w:tplc="31B447FA">
      <w:start w:val="1"/>
      <w:numFmt w:val="bullet"/>
      <w:lvlText w:val=""/>
      <w:lvlJc w:val="left"/>
      <w:pPr>
        <w:ind w:left="4320" w:hanging="360"/>
      </w:pPr>
      <w:rPr>
        <w:rFonts w:ascii="Wingdings" w:hAnsi="Wingdings" w:hint="default"/>
      </w:rPr>
    </w:lvl>
    <w:lvl w:ilvl="6" w:tplc="B8AE880E">
      <w:start w:val="1"/>
      <w:numFmt w:val="bullet"/>
      <w:lvlText w:val=""/>
      <w:lvlJc w:val="left"/>
      <w:pPr>
        <w:ind w:left="5040" w:hanging="360"/>
      </w:pPr>
      <w:rPr>
        <w:rFonts w:ascii="Symbol" w:hAnsi="Symbol" w:hint="default"/>
      </w:rPr>
    </w:lvl>
    <w:lvl w:ilvl="7" w:tplc="FC56F182">
      <w:start w:val="1"/>
      <w:numFmt w:val="bullet"/>
      <w:lvlText w:val="o"/>
      <w:lvlJc w:val="left"/>
      <w:pPr>
        <w:ind w:left="5760" w:hanging="360"/>
      </w:pPr>
      <w:rPr>
        <w:rFonts w:ascii="Courier New" w:hAnsi="Courier New" w:hint="default"/>
      </w:rPr>
    </w:lvl>
    <w:lvl w:ilvl="8" w:tplc="9D72A0DA">
      <w:start w:val="1"/>
      <w:numFmt w:val="bullet"/>
      <w:lvlText w:val=""/>
      <w:lvlJc w:val="left"/>
      <w:pPr>
        <w:ind w:left="6480" w:hanging="360"/>
      </w:pPr>
      <w:rPr>
        <w:rFonts w:ascii="Wingdings" w:hAnsi="Wingdings" w:hint="default"/>
      </w:rPr>
    </w:lvl>
  </w:abstractNum>
  <w:abstractNum w:abstractNumId="1" w15:restartNumberingAfterBreak="0">
    <w:nsid w:val="0E00FA24"/>
    <w:multiLevelType w:val="hybridMultilevel"/>
    <w:tmpl w:val="FFFFFFFF"/>
    <w:lvl w:ilvl="0" w:tplc="42B0A6D4">
      <w:start w:val="1"/>
      <w:numFmt w:val="bullet"/>
      <w:lvlText w:val=""/>
      <w:lvlJc w:val="left"/>
      <w:pPr>
        <w:ind w:left="720" w:hanging="360"/>
      </w:pPr>
      <w:rPr>
        <w:rFonts w:ascii="Symbol" w:hAnsi="Symbol" w:hint="default"/>
      </w:rPr>
    </w:lvl>
    <w:lvl w:ilvl="1" w:tplc="A9CC76D4">
      <w:start w:val="1"/>
      <w:numFmt w:val="bullet"/>
      <w:lvlText w:val="o"/>
      <w:lvlJc w:val="left"/>
      <w:pPr>
        <w:ind w:left="1440" w:hanging="360"/>
      </w:pPr>
      <w:rPr>
        <w:rFonts w:ascii="Courier New" w:hAnsi="Courier New" w:hint="default"/>
      </w:rPr>
    </w:lvl>
    <w:lvl w:ilvl="2" w:tplc="0A32792A">
      <w:start w:val="1"/>
      <w:numFmt w:val="bullet"/>
      <w:lvlText w:val=""/>
      <w:lvlJc w:val="left"/>
      <w:pPr>
        <w:ind w:left="2160" w:hanging="360"/>
      </w:pPr>
      <w:rPr>
        <w:rFonts w:ascii="Wingdings" w:hAnsi="Wingdings" w:hint="default"/>
      </w:rPr>
    </w:lvl>
    <w:lvl w:ilvl="3" w:tplc="AFE8DDB6">
      <w:start w:val="1"/>
      <w:numFmt w:val="bullet"/>
      <w:lvlText w:val=""/>
      <w:lvlJc w:val="left"/>
      <w:pPr>
        <w:ind w:left="2880" w:hanging="360"/>
      </w:pPr>
      <w:rPr>
        <w:rFonts w:ascii="Symbol" w:hAnsi="Symbol" w:hint="default"/>
      </w:rPr>
    </w:lvl>
    <w:lvl w:ilvl="4" w:tplc="383CCC76">
      <w:start w:val="1"/>
      <w:numFmt w:val="bullet"/>
      <w:lvlText w:val="o"/>
      <w:lvlJc w:val="left"/>
      <w:pPr>
        <w:ind w:left="3600" w:hanging="360"/>
      </w:pPr>
      <w:rPr>
        <w:rFonts w:ascii="Courier New" w:hAnsi="Courier New" w:hint="default"/>
      </w:rPr>
    </w:lvl>
    <w:lvl w:ilvl="5" w:tplc="5BB82086">
      <w:start w:val="1"/>
      <w:numFmt w:val="bullet"/>
      <w:lvlText w:val=""/>
      <w:lvlJc w:val="left"/>
      <w:pPr>
        <w:ind w:left="4320" w:hanging="360"/>
      </w:pPr>
      <w:rPr>
        <w:rFonts w:ascii="Wingdings" w:hAnsi="Wingdings" w:hint="default"/>
      </w:rPr>
    </w:lvl>
    <w:lvl w:ilvl="6" w:tplc="0CD0C564">
      <w:start w:val="1"/>
      <w:numFmt w:val="bullet"/>
      <w:lvlText w:val=""/>
      <w:lvlJc w:val="left"/>
      <w:pPr>
        <w:ind w:left="5040" w:hanging="360"/>
      </w:pPr>
      <w:rPr>
        <w:rFonts w:ascii="Symbol" w:hAnsi="Symbol" w:hint="default"/>
      </w:rPr>
    </w:lvl>
    <w:lvl w:ilvl="7" w:tplc="2D2C5EAE">
      <w:start w:val="1"/>
      <w:numFmt w:val="bullet"/>
      <w:lvlText w:val="o"/>
      <w:lvlJc w:val="left"/>
      <w:pPr>
        <w:ind w:left="5760" w:hanging="360"/>
      </w:pPr>
      <w:rPr>
        <w:rFonts w:ascii="Courier New" w:hAnsi="Courier New" w:hint="default"/>
      </w:rPr>
    </w:lvl>
    <w:lvl w:ilvl="8" w:tplc="C6CE8644">
      <w:start w:val="1"/>
      <w:numFmt w:val="bullet"/>
      <w:lvlText w:val=""/>
      <w:lvlJc w:val="left"/>
      <w:pPr>
        <w:ind w:left="6480" w:hanging="360"/>
      </w:pPr>
      <w:rPr>
        <w:rFonts w:ascii="Wingdings" w:hAnsi="Wingdings" w:hint="default"/>
      </w:rPr>
    </w:lvl>
  </w:abstractNum>
  <w:abstractNum w:abstractNumId="2" w15:restartNumberingAfterBreak="0">
    <w:nsid w:val="0E3422F7"/>
    <w:multiLevelType w:val="hybridMultilevel"/>
    <w:tmpl w:val="A21C895E"/>
    <w:lvl w:ilvl="0" w:tplc="654A3A96">
      <w:start w:val="1"/>
      <w:numFmt w:val="bullet"/>
      <w:lvlText w:val=""/>
      <w:lvlJc w:val="left"/>
      <w:pPr>
        <w:ind w:left="720" w:hanging="360"/>
      </w:pPr>
      <w:rPr>
        <w:rFonts w:ascii="Symbol" w:hAnsi="Symbol" w:hint="default"/>
      </w:rPr>
    </w:lvl>
    <w:lvl w:ilvl="1" w:tplc="E67CD68E">
      <w:start w:val="1"/>
      <w:numFmt w:val="bullet"/>
      <w:lvlText w:val="o"/>
      <w:lvlJc w:val="left"/>
      <w:pPr>
        <w:ind w:left="1440" w:hanging="360"/>
      </w:pPr>
      <w:rPr>
        <w:rFonts w:ascii="Courier New" w:hAnsi="Courier New" w:hint="default"/>
      </w:rPr>
    </w:lvl>
    <w:lvl w:ilvl="2" w:tplc="8DB6128A">
      <w:start w:val="1"/>
      <w:numFmt w:val="bullet"/>
      <w:lvlText w:val=""/>
      <w:lvlJc w:val="left"/>
      <w:pPr>
        <w:ind w:left="2160" w:hanging="360"/>
      </w:pPr>
      <w:rPr>
        <w:rFonts w:ascii="Wingdings" w:hAnsi="Wingdings" w:hint="default"/>
      </w:rPr>
    </w:lvl>
    <w:lvl w:ilvl="3" w:tplc="8468EDE8">
      <w:start w:val="1"/>
      <w:numFmt w:val="bullet"/>
      <w:lvlText w:val=""/>
      <w:lvlJc w:val="left"/>
      <w:pPr>
        <w:ind w:left="2880" w:hanging="360"/>
      </w:pPr>
      <w:rPr>
        <w:rFonts w:ascii="Symbol" w:hAnsi="Symbol" w:hint="default"/>
      </w:rPr>
    </w:lvl>
    <w:lvl w:ilvl="4" w:tplc="793EADDC">
      <w:start w:val="1"/>
      <w:numFmt w:val="bullet"/>
      <w:lvlText w:val="o"/>
      <w:lvlJc w:val="left"/>
      <w:pPr>
        <w:ind w:left="3600" w:hanging="360"/>
      </w:pPr>
      <w:rPr>
        <w:rFonts w:ascii="Courier New" w:hAnsi="Courier New" w:hint="default"/>
      </w:rPr>
    </w:lvl>
    <w:lvl w:ilvl="5" w:tplc="3C68CD66">
      <w:start w:val="1"/>
      <w:numFmt w:val="bullet"/>
      <w:lvlText w:val=""/>
      <w:lvlJc w:val="left"/>
      <w:pPr>
        <w:ind w:left="4320" w:hanging="360"/>
      </w:pPr>
      <w:rPr>
        <w:rFonts w:ascii="Wingdings" w:hAnsi="Wingdings" w:hint="default"/>
      </w:rPr>
    </w:lvl>
    <w:lvl w:ilvl="6" w:tplc="5C7ED37C">
      <w:start w:val="1"/>
      <w:numFmt w:val="bullet"/>
      <w:lvlText w:val=""/>
      <w:lvlJc w:val="left"/>
      <w:pPr>
        <w:ind w:left="5040" w:hanging="360"/>
      </w:pPr>
      <w:rPr>
        <w:rFonts w:ascii="Symbol" w:hAnsi="Symbol" w:hint="default"/>
      </w:rPr>
    </w:lvl>
    <w:lvl w:ilvl="7" w:tplc="D1344104">
      <w:start w:val="1"/>
      <w:numFmt w:val="bullet"/>
      <w:lvlText w:val="o"/>
      <w:lvlJc w:val="left"/>
      <w:pPr>
        <w:ind w:left="5760" w:hanging="360"/>
      </w:pPr>
      <w:rPr>
        <w:rFonts w:ascii="Courier New" w:hAnsi="Courier New" w:hint="default"/>
      </w:rPr>
    </w:lvl>
    <w:lvl w:ilvl="8" w:tplc="A11C5A84">
      <w:start w:val="1"/>
      <w:numFmt w:val="bullet"/>
      <w:lvlText w:val=""/>
      <w:lvlJc w:val="left"/>
      <w:pPr>
        <w:ind w:left="6480" w:hanging="360"/>
      </w:pPr>
      <w:rPr>
        <w:rFonts w:ascii="Wingdings" w:hAnsi="Wingdings" w:hint="default"/>
      </w:rPr>
    </w:lvl>
  </w:abstractNum>
  <w:abstractNum w:abstractNumId="3" w15:restartNumberingAfterBreak="0">
    <w:nsid w:val="10707573"/>
    <w:multiLevelType w:val="hybridMultilevel"/>
    <w:tmpl w:val="FFFFFFFF"/>
    <w:lvl w:ilvl="0" w:tplc="14D44CDC">
      <w:start w:val="1"/>
      <w:numFmt w:val="bullet"/>
      <w:lvlText w:val=""/>
      <w:lvlJc w:val="left"/>
      <w:pPr>
        <w:ind w:left="720" w:hanging="360"/>
      </w:pPr>
      <w:rPr>
        <w:rFonts w:ascii="Symbol" w:hAnsi="Symbol" w:hint="default"/>
      </w:rPr>
    </w:lvl>
    <w:lvl w:ilvl="1" w:tplc="EAA2F9F4">
      <w:start w:val="1"/>
      <w:numFmt w:val="bullet"/>
      <w:lvlText w:val="o"/>
      <w:lvlJc w:val="left"/>
      <w:pPr>
        <w:ind w:left="1440" w:hanging="360"/>
      </w:pPr>
      <w:rPr>
        <w:rFonts w:ascii="Courier New" w:hAnsi="Courier New" w:hint="default"/>
      </w:rPr>
    </w:lvl>
    <w:lvl w:ilvl="2" w:tplc="CEC05704">
      <w:start w:val="1"/>
      <w:numFmt w:val="bullet"/>
      <w:lvlText w:val=""/>
      <w:lvlJc w:val="left"/>
      <w:pPr>
        <w:ind w:left="2160" w:hanging="360"/>
      </w:pPr>
      <w:rPr>
        <w:rFonts w:ascii="Wingdings" w:hAnsi="Wingdings" w:hint="default"/>
      </w:rPr>
    </w:lvl>
    <w:lvl w:ilvl="3" w:tplc="95CA1366">
      <w:start w:val="1"/>
      <w:numFmt w:val="bullet"/>
      <w:lvlText w:val=""/>
      <w:lvlJc w:val="left"/>
      <w:pPr>
        <w:ind w:left="2880" w:hanging="360"/>
      </w:pPr>
      <w:rPr>
        <w:rFonts w:ascii="Symbol" w:hAnsi="Symbol" w:hint="default"/>
      </w:rPr>
    </w:lvl>
    <w:lvl w:ilvl="4" w:tplc="85348E92">
      <w:start w:val="1"/>
      <w:numFmt w:val="bullet"/>
      <w:lvlText w:val="o"/>
      <w:lvlJc w:val="left"/>
      <w:pPr>
        <w:ind w:left="3600" w:hanging="360"/>
      </w:pPr>
      <w:rPr>
        <w:rFonts w:ascii="Courier New" w:hAnsi="Courier New" w:hint="default"/>
      </w:rPr>
    </w:lvl>
    <w:lvl w:ilvl="5" w:tplc="FB5CA07C">
      <w:start w:val="1"/>
      <w:numFmt w:val="bullet"/>
      <w:lvlText w:val=""/>
      <w:lvlJc w:val="left"/>
      <w:pPr>
        <w:ind w:left="4320" w:hanging="360"/>
      </w:pPr>
      <w:rPr>
        <w:rFonts w:ascii="Wingdings" w:hAnsi="Wingdings" w:hint="default"/>
      </w:rPr>
    </w:lvl>
    <w:lvl w:ilvl="6" w:tplc="38904AEA">
      <w:start w:val="1"/>
      <w:numFmt w:val="bullet"/>
      <w:lvlText w:val=""/>
      <w:lvlJc w:val="left"/>
      <w:pPr>
        <w:ind w:left="5040" w:hanging="360"/>
      </w:pPr>
      <w:rPr>
        <w:rFonts w:ascii="Symbol" w:hAnsi="Symbol" w:hint="default"/>
      </w:rPr>
    </w:lvl>
    <w:lvl w:ilvl="7" w:tplc="7ABE54E0">
      <w:start w:val="1"/>
      <w:numFmt w:val="bullet"/>
      <w:lvlText w:val="o"/>
      <w:lvlJc w:val="left"/>
      <w:pPr>
        <w:ind w:left="5760" w:hanging="360"/>
      </w:pPr>
      <w:rPr>
        <w:rFonts w:ascii="Courier New" w:hAnsi="Courier New" w:hint="default"/>
      </w:rPr>
    </w:lvl>
    <w:lvl w:ilvl="8" w:tplc="89226E0E">
      <w:start w:val="1"/>
      <w:numFmt w:val="bullet"/>
      <w:lvlText w:val=""/>
      <w:lvlJc w:val="left"/>
      <w:pPr>
        <w:ind w:left="6480" w:hanging="360"/>
      </w:pPr>
      <w:rPr>
        <w:rFonts w:ascii="Wingdings" w:hAnsi="Wingdings" w:hint="default"/>
      </w:rPr>
    </w:lvl>
  </w:abstractNum>
  <w:abstractNum w:abstractNumId="4" w15:restartNumberingAfterBreak="0">
    <w:nsid w:val="151A3BD5"/>
    <w:multiLevelType w:val="hybridMultilevel"/>
    <w:tmpl w:val="A21A69D4"/>
    <w:lvl w:ilvl="0" w:tplc="493CDD3A">
      <w:start w:val="1"/>
      <w:numFmt w:val="bullet"/>
      <w:lvlText w:val=""/>
      <w:lvlJc w:val="left"/>
      <w:pPr>
        <w:ind w:left="720" w:hanging="360"/>
      </w:pPr>
      <w:rPr>
        <w:rFonts w:ascii="Symbol" w:hAnsi="Symbol" w:hint="default"/>
      </w:rPr>
    </w:lvl>
    <w:lvl w:ilvl="1" w:tplc="7D70C768">
      <w:start w:val="1"/>
      <w:numFmt w:val="bullet"/>
      <w:lvlText w:val="o"/>
      <w:lvlJc w:val="left"/>
      <w:pPr>
        <w:ind w:left="1440" w:hanging="360"/>
      </w:pPr>
      <w:rPr>
        <w:rFonts w:ascii="Courier New" w:hAnsi="Courier New" w:hint="default"/>
      </w:rPr>
    </w:lvl>
    <w:lvl w:ilvl="2" w:tplc="7640F8E4">
      <w:start w:val="1"/>
      <w:numFmt w:val="bullet"/>
      <w:lvlText w:val=""/>
      <w:lvlJc w:val="left"/>
      <w:pPr>
        <w:ind w:left="2160" w:hanging="360"/>
      </w:pPr>
      <w:rPr>
        <w:rFonts w:ascii="Wingdings" w:hAnsi="Wingdings" w:hint="default"/>
      </w:rPr>
    </w:lvl>
    <w:lvl w:ilvl="3" w:tplc="DA407F76">
      <w:start w:val="1"/>
      <w:numFmt w:val="bullet"/>
      <w:lvlText w:val=""/>
      <w:lvlJc w:val="left"/>
      <w:pPr>
        <w:ind w:left="2880" w:hanging="360"/>
      </w:pPr>
      <w:rPr>
        <w:rFonts w:ascii="Symbol" w:hAnsi="Symbol" w:hint="default"/>
      </w:rPr>
    </w:lvl>
    <w:lvl w:ilvl="4" w:tplc="72022E8A">
      <w:start w:val="1"/>
      <w:numFmt w:val="bullet"/>
      <w:lvlText w:val="o"/>
      <w:lvlJc w:val="left"/>
      <w:pPr>
        <w:ind w:left="3600" w:hanging="360"/>
      </w:pPr>
      <w:rPr>
        <w:rFonts w:ascii="Courier New" w:hAnsi="Courier New" w:hint="default"/>
      </w:rPr>
    </w:lvl>
    <w:lvl w:ilvl="5" w:tplc="A9968C2E">
      <w:start w:val="1"/>
      <w:numFmt w:val="bullet"/>
      <w:lvlText w:val=""/>
      <w:lvlJc w:val="left"/>
      <w:pPr>
        <w:ind w:left="4320" w:hanging="360"/>
      </w:pPr>
      <w:rPr>
        <w:rFonts w:ascii="Wingdings" w:hAnsi="Wingdings" w:hint="default"/>
      </w:rPr>
    </w:lvl>
    <w:lvl w:ilvl="6" w:tplc="4C4C9060">
      <w:start w:val="1"/>
      <w:numFmt w:val="bullet"/>
      <w:lvlText w:val=""/>
      <w:lvlJc w:val="left"/>
      <w:pPr>
        <w:ind w:left="5040" w:hanging="360"/>
      </w:pPr>
      <w:rPr>
        <w:rFonts w:ascii="Symbol" w:hAnsi="Symbol" w:hint="default"/>
      </w:rPr>
    </w:lvl>
    <w:lvl w:ilvl="7" w:tplc="478883E2">
      <w:start w:val="1"/>
      <w:numFmt w:val="bullet"/>
      <w:lvlText w:val="o"/>
      <w:lvlJc w:val="left"/>
      <w:pPr>
        <w:ind w:left="5760" w:hanging="360"/>
      </w:pPr>
      <w:rPr>
        <w:rFonts w:ascii="Courier New" w:hAnsi="Courier New" w:hint="default"/>
      </w:rPr>
    </w:lvl>
    <w:lvl w:ilvl="8" w:tplc="15E432B6">
      <w:start w:val="1"/>
      <w:numFmt w:val="bullet"/>
      <w:lvlText w:val=""/>
      <w:lvlJc w:val="left"/>
      <w:pPr>
        <w:ind w:left="6480" w:hanging="360"/>
      </w:pPr>
      <w:rPr>
        <w:rFonts w:ascii="Wingdings" w:hAnsi="Wingdings" w:hint="default"/>
      </w:rPr>
    </w:lvl>
  </w:abstractNum>
  <w:abstractNum w:abstractNumId="5" w15:restartNumberingAfterBreak="0">
    <w:nsid w:val="1D792BD6"/>
    <w:multiLevelType w:val="hybridMultilevel"/>
    <w:tmpl w:val="FFFFFFFF"/>
    <w:lvl w:ilvl="0" w:tplc="40FC5666">
      <w:start w:val="1"/>
      <w:numFmt w:val="bullet"/>
      <w:lvlText w:val=""/>
      <w:lvlJc w:val="left"/>
      <w:pPr>
        <w:ind w:left="720" w:hanging="360"/>
      </w:pPr>
      <w:rPr>
        <w:rFonts w:ascii="Symbol" w:hAnsi="Symbol" w:hint="default"/>
      </w:rPr>
    </w:lvl>
    <w:lvl w:ilvl="1" w:tplc="0EC01AA4">
      <w:start w:val="1"/>
      <w:numFmt w:val="bullet"/>
      <w:lvlText w:val="o"/>
      <w:lvlJc w:val="left"/>
      <w:pPr>
        <w:ind w:left="1440" w:hanging="360"/>
      </w:pPr>
      <w:rPr>
        <w:rFonts w:ascii="Courier New" w:hAnsi="Courier New" w:hint="default"/>
      </w:rPr>
    </w:lvl>
    <w:lvl w:ilvl="2" w:tplc="74D48556">
      <w:start w:val="1"/>
      <w:numFmt w:val="bullet"/>
      <w:lvlText w:val=""/>
      <w:lvlJc w:val="left"/>
      <w:pPr>
        <w:ind w:left="2160" w:hanging="360"/>
      </w:pPr>
      <w:rPr>
        <w:rFonts w:ascii="Wingdings" w:hAnsi="Wingdings" w:hint="default"/>
      </w:rPr>
    </w:lvl>
    <w:lvl w:ilvl="3" w:tplc="B98E1EB8">
      <w:start w:val="1"/>
      <w:numFmt w:val="bullet"/>
      <w:lvlText w:val=""/>
      <w:lvlJc w:val="left"/>
      <w:pPr>
        <w:ind w:left="2880" w:hanging="360"/>
      </w:pPr>
      <w:rPr>
        <w:rFonts w:ascii="Symbol" w:hAnsi="Symbol" w:hint="default"/>
      </w:rPr>
    </w:lvl>
    <w:lvl w:ilvl="4" w:tplc="D0C80E6C">
      <w:start w:val="1"/>
      <w:numFmt w:val="bullet"/>
      <w:lvlText w:val="o"/>
      <w:lvlJc w:val="left"/>
      <w:pPr>
        <w:ind w:left="3600" w:hanging="360"/>
      </w:pPr>
      <w:rPr>
        <w:rFonts w:ascii="Courier New" w:hAnsi="Courier New" w:hint="default"/>
      </w:rPr>
    </w:lvl>
    <w:lvl w:ilvl="5" w:tplc="9ACAB4E8">
      <w:start w:val="1"/>
      <w:numFmt w:val="bullet"/>
      <w:lvlText w:val=""/>
      <w:lvlJc w:val="left"/>
      <w:pPr>
        <w:ind w:left="4320" w:hanging="360"/>
      </w:pPr>
      <w:rPr>
        <w:rFonts w:ascii="Wingdings" w:hAnsi="Wingdings" w:hint="default"/>
      </w:rPr>
    </w:lvl>
    <w:lvl w:ilvl="6" w:tplc="99C2289A">
      <w:start w:val="1"/>
      <w:numFmt w:val="bullet"/>
      <w:lvlText w:val=""/>
      <w:lvlJc w:val="left"/>
      <w:pPr>
        <w:ind w:left="5040" w:hanging="360"/>
      </w:pPr>
      <w:rPr>
        <w:rFonts w:ascii="Symbol" w:hAnsi="Symbol" w:hint="default"/>
      </w:rPr>
    </w:lvl>
    <w:lvl w:ilvl="7" w:tplc="0A7EC250">
      <w:start w:val="1"/>
      <w:numFmt w:val="bullet"/>
      <w:lvlText w:val="o"/>
      <w:lvlJc w:val="left"/>
      <w:pPr>
        <w:ind w:left="5760" w:hanging="360"/>
      </w:pPr>
      <w:rPr>
        <w:rFonts w:ascii="Courier New" w:hAnsi="Courier New" w:hint="default"/>
      </w:rPr>
    </w:lvl>
    <w:lvl w:ilvl="8" w:tplc="0BAAE1A4">
      <w:start w:val="1"/>
      <w:numFmt w:val="bullet"/>
      <w:lvlText w:val=""/>
      <w:lvlJc w:val="left"/>
      <w:pPr>
        <w:ind w:left="6480" w:hanging="360"/>
      </w:pPr>
      <w:rPr>
        <w:rFonts w:ascii="Wingdings" w:hAnsi="Wingdings" w:hint="default"/>
      </w:rPr>
    </w:lvl>
  </w:abstractNum>
  <w:abstractNum w:abstractNumId="6" w15:restartNumberingAfterBreak="0">
    <w:nsid w:val="228AF633"/>
    <w:multiLevelType w:val="hybridMultilevel"/>
    <w:tmpl w:val="FFFFFFFF"/>
    <w:lvl w:ilvl="0" w:tplc="BD26D9BE">
      <w:start w:val="1"/>
      <w:numFmt w:val="bullet"/>
      <w:lvlText w:val=""/>
      <w:lvlJc w:val="left"/>
      <w:pPr>
        <w:ind w:left="720" w:hanging="360"/>
      </w:pPr>
      <w:rPr>
        <w:rFonts w:ascii="Symbol" w:hAnsi="Symbol" w:hint="default"/>
      </w:rPr>
    </w:lvl>
    <w:lvl w:ilvl="1" w:tplc="EDE6458C">
      <w:start w:val="1"/>
      <w:numFmt w:val="bullet"/>
      <w:lvlText w:val="o"/>
      <w:lvlJc w:val="left"/>
      <w:pPr>
        <w:ind w:left="1440" w:hanging="360"/>
      </w:pPr>
      <w:rPr>
        <w:rFonts w:ascii="Courier New" w:hAnsi="Courier New" w:hint="default"/>
      </w:rPr>
    </w:lvl>
    <w:lvl w:ilvl="2" w:tplc="68F024E2">
      <w:start w:val="1"/>
      <w:numFmt w:val="bullet"/>
      <w:lvlText w:val=""/>
      <w:lvlJc w:val="left"/>
      <w:pPr>
        <w:ind w:left="2160" w:hanging="360"/>
      </w:pPr>
      <w:rPr>
        <w:rFonts w:ascii="Wingdings" w:hAnsi="Wingdings" w:hint="default"/>
      </w:rPr>
    </w:lvl>
    <w:lvl w:ilvl="3" w:tplc="5284F022">
      <w:start w:val="1"/>
      <w:numFmt w:val="bullet"/>
      <w:lvlText w:val=""/>
      <w:lvlJc w:val="left"/>
      <w:pPr>
        <w:ind w:left="2880" w:hanging="360"/>
      </w:pPr>
      <w:rPr>
        <w:rFonts w:ascii="Symbol" w:hAnsi="Symbol" w:hint="default"/>
      </w:rPr>
    </w:lvl>
    <w:lvl w:ilvl="4" w:tplc="EF448DBC">
      <w:start w:val="1"/>
      <w:numFmt w:val="bullet"/>
      <w:lvlText w:val="o"/>
      <w:lvlJc w:val="left"/>
      <w:pPr>
        <w:ind w:left="3600" w:hanging="360"/>
      </w:pPr>
      <w:rPr>
        <w:rFonts w:ascii="Courier New" w:hAnsi="Courier New" w:hint="default"/>
      </w:rPr>
    </w:lvl>
    <w:lvl w:ilvl="5" w:tplc="DCCE8908">
      <w:start w:val="1"/>
      <w:numFmt w:val="bullet"/>
      <w:lvlText w:val=""/>
      <w:lvlJc w:val="left"/>
      <w:pPr>
        <w:ind w:left="4320" w:hanging="360"/>
      </w:pPr>
      <w:rPr>
        <w:rFonts w:ascii="Wingdings" w:hAnsi="Wingdings" w:hint="default"/>
      </w:rPr>
    </w:lvl>
    <w:lvl w:ilvl="6" w:tplc="7C24FECE">
      <w:start w:val="1"/>
      <w:numFmt w:val="bullet"/>
      <w:lvlText w:val=""/>
      <w:lvlJc w:val="left"/>
      <w:pPr>
        <w:ind w:left="5040" w:hanging="360"/>
      </w:pPr>
      <w:rPr>
        <w:rFonts w:ascii="Symbol" w:hAnsi="Symbol" w:hint="default"/>
      </w:rPr>
    </w:lvl>
    <w:lvl w:ilvl="7" w:tplc="F17CAB96">
      <w:start w:val="1"/>
      <w:numFmt w:val="bullet"/>
      <w:lvlText w:val="o"/>
      <w:lvlJc w:val="left"/>
      <w:pPr>
        <w:ind w:left="5760" w:hanging="360"/>
      </w:pPr>
      <w:rPr>
        <w:rFonts w:ascii="Courier New" w:hAnsi="Courier New" w:hint="default"/>
      </w:rPr>
    </w:lvl>
    <w:lvl w:ilvl="8" w:tplc="46FEDE5A">
      <w:start w:val="1"/>
      <w:numFmt w:val="bullet"/>
      <w:lvlText w:val=""/>
      <w:lvlJc w:val="left"/>
      <w:pPr>
        <w:ind w:left="6480" w:hanging="360"/>
      </w:pPr>
      <w:rPr>
        <w:rFonts w:ascii="Wingdings" w:hAnsi="Wingdings" w:hint="default"/>
      </w:rPr>
    </w:lvl>
  </w:abstractNum>
  <w:abstractNum w:abstractNumId="7" w15:restartNumberingAfterBreak="0">
    <w:nsid w:val="2E27C16D"/>
    <w:multiLevelType w:val="hybridMultilevel"/>
    <w:tmpl w:val="FFFFFFFF"/>
    <w:lvl w:ilvl="0" w:tplc="99F4D572">
      <w:start w:val="1"/>
      <w:numFmt w:val="bullet"/>
      <w:lvlText w:val=""/>
      <w:lvlJc w:val="left"/>
      <w:pPr>
        <w:ind w:left="720" w:hanging="360"/>
      </w:pPr>
      <w:rPr>
        <w:rFonts w:ascii="Symbol" w:hAnsi="Symbol" w:hint="default"/>
      </w:rPr>
    </w:lvl>
    <w:lvl w:ilvl="1" w:tplc="34064DB8">
      <w:start w:val="1"/>
      <w:numFmt w:val="bullet"/>
      <w:lvlText w:val="o"/>
      <w:lvlJc w:val="left"/>
      <w:pPr>
        <w:ind w:left="1440" w:hanging="360"/>
      </w:pPr>
      <w:rPr>
        <w:rFonts w:ascii="Courier New" w:hAnsi="Courier New" w:hint="default"/>
      </w:rPr>
    </w:lvl>
    <w:lvl w:ilvl="2" w:tplc="16E0E324">
      <w:start w:val="1"/>
      <w:numFmt w:val="bullet"/>
      <w:lvlText w:val=""/>
      <w:lvlJc w:val="left"/>
      <w:pPr>
        <w:ind w:left="2160" w:hanging="360"/>
      </w:pPr>
      <w:rPr>
        <w:rFonts w:ascii="Wingdings" w:hAnsi="Wingdings" w:hint="default"/>
      </w:rPr>
    </w:lvl>
    <w:lvl w:ilvl="3" w:tplc="60D8AD42">
      <w:start w:val="1"/>
      <w:numFmt w:val="bullet"/>
      <w:lvlText w:val=""/>
      <w:lvlJc w:val="left"/>
      <w:pPr>
        <w:ind w:left="2880" w:hanging="360"/>
      </w:pPr>
      <w:rPr>
        <w:rFonts w:ascii="Symbol" w:hAnsi="Symbol" w:hint="default"/>
      </w:rPr>
    </w:lvl>
    <w:lvl w:ilvl="4" w:tplc="5FBAFFFA">
      <w:start w:val="1"/>
      <w:numFmt w:val="bullet"/>
      <w:lvlText w:val="o"/>
      <w:lvlJc w:val="left"/>
      <w:pPr>
        <w:ind w:left="3600" w:hanging="360"/>
      </w:pPr>
      <w:rPr>
        <w:rFonts w:ascii="Courier New" w:hAnsi="Courier New" w:hint="default"/>
      </w:rPr>
    </w:lvl>
    <w:lvl w:ilvl="5" w:tplc="C2C457AA">
      <w:start w:val="1"/>
      <w:numFmt w:val="bullet"/>
      <w:lvlText w:val=""/>
      <w:lvlJc w:val="left"/>
      <w:pPr>
        <w:ind w:left="4320" w:hanging="360"/>
      </w:pPr>
      <w:rPr>
        <w:rFonts w:ascii="Wingdings" w:hAnsi="Wingdings" w:hint="default"/>
      </w:rPr>
    </w:lvl>
    <w:lvl w:ilvl="6" w:tplc="A922F29E">
      <w:start w:val="1"/>
      <w:numFmt w:val="bullet"/>
      <w:lvlText w:val=""/>
      <w:lvlJc w:val="left"/>
      <w:pPr>
        <w:ind w:left="5040" w:hanging="360"/>
      </w:pPr>
      <w:rPr>
        <w:rFonts w:ascii="Symbol" w:hAnsi="Symbol" w:hint="default"/>
      </w:rPr>
    </w:lvl>
    <w:lvl w:ilvl="7" w:tplc="5252A62A">
      <w:start w:val="1"/>
      <w:numFmt w:val="bullet"/>
      <w:lvlText w:val="o"/>
      <w:lvlJc w:val="left"/>
      <w:pPr>
        <w:ind w:left="5760" w:hanging="360"/>
      </w:pPr>
      <w:rPr>
        <w:rFonts w:ascii="Courier New" w:hAnsi="Courier New" w:hint="default"/>
      </w:rPr>
    </w:lvl>
    <w:lvl w:ilvl="8" w:tplc="0A1AE88E">
      <w:start w:val="1"/>
      <w:numFmt w:val="bullet"/>
      <w:lvlText w:val=""/>
      <w:lvlJc w:val="left"/>
      <w:pPr>
        <w:ind w:left="6480" w:hanging="360"/>
      </w:pPr>
      <w:rPr>
        <w:rFonts w:ascii="Wingdings" w:hAnsi="Wingdings" w:hint="default"/>
      </w:rPr>
    </w:lvl>
  </w:abstractNum>
  <w:abstractNum w:abstractNumId="8" w15:restartNumberingAfterBreak="0">
    <w:nsid w:val="347B6E92"/>
    <w:multiLevelType w:val="hybridMultilevel"/>
    <w:tmpl w:val="FFFFFFFF"/>
    <w:lvl w:ilvl="0" w:tplc="4B30D4F6">
      <w:start w:val="1"/>
      <w:numFmt w:val="bullet"/>
      <w:lvlText w:val=""/>
      <w:lvlJc w:val="left"/>
      <w:pPr>
        <w:ind w:left="720" w:hanging="360"/>
      </w:pPr>
      <w:rPr>
        <w:rFonts w:ascii="Symbol" w:hAnsi="Symbol" w:hint="default"/>
      </w:rPr>
    </w:lvl>
    <w:lvl w:ilvl="1" w:tplc="9D44D86C">
      <w:start w:val="1"/>
      <w:numFmt w:val="bullet"/>
      <w:lvlText w:val="o"/>
      <w:lvlJc w:val="left"/>
      <w:pPr>
        <w:ind w:left="1440" w:hanging="360"/>
      </w:pPr>
      <w:rPr>
        <w:rFonts w:ascii="Courier New" w:hAnsi="Courier New" w:hint="default"/>
      </w:rPr>
    </w:lvl>
    <w:lvl w:ilvl="2" w:tplc="59207566">
      <w:start w:val="1"/>
      <w:numFmt w:val="bullet"/>
      <w:lvlText w:val=""/>
      <w:lvlJc w:val="left"/>
      <w:pPr>
        <w:ind w:left="2160" w:hanging="360"/>
      </w:pPr>
      <w:rPr>
        <w:rFonts w:ascii="Wingdings" w:hAnsi="Wingdings" w:hint="default"/>
      </w:rPr>
    </w:lvl>
    <w:lvl w:ilvl="3" w:tplc="4EF8E2DC">
      <w:start w:val="1"/>
      <w:numFmt w:val="bullet"/>
      <w:lvlText w:val=""/>
      <w:lvlJc w:val="left"/>
      <w:pPr>
        <w:ind w:left="2880" w:hanging="360"/>
      </w:pPr>
      <w:rPr>
        <w:rFonts w:ascii="Symbol" w:hAnsi="Symbol" w:hint="default"/>
      </w:rPr>
    </w:lvl>
    <w:lvl w:ilvl="4" w:tplc="B2D413F8">
      <w:start w:val="1"/>
      <w:numFmt w:val="bullet"/>
      <w:lvlText w:val="o"/>
      <w:lvlJc w:val="left"/>
      <w:pPr>
        <w:ind w:left="3600" w:hanging="360"/>
      </w:pPr>
      <w:rPr>
        <w:rFonts w:ascii="Courier New" w:hAnsi="Courier New" w:hint="default"/>
      </w:rPr>
    </w:lvl>
    <w:lvl w:ilvl="5" w:tplc="66D0CFDC">
      <w:start w:val="1"/>
      <w:numFmt w:val="bullet"/>
      <w:lvlText w:val=""/>
      <w:lvlJc w:val="left"/>
      <w:pPr>
        <w:ind w:left="4320" w:hanging="360"/>
      </w:pPr>
      <w:rPr>
        <w:rFonts w:ascii="Wingdings" w:hAnsi="Wingdings" w:hint="default"/>
      </w:rPr>
    </w:lvl>
    <w:lvl w:ilvl="6" w:tplc="D1DA2616">
      <w:start w:val="1"/>
      <w:numFmt w:val="bullet"/>
      <w:lvlText w:val=""/>
      <w:lvlJc w:val="left"/>
      <w:pPr>
        <w:ind w:left="5040" w:hanging="360"/>
      </w:pPr>
      <w:rPr>
        <w:rFonts w:ascii="Symbol" w:hAnsi="Symbol" w:hint="default"/>
      </w:rPr>
    </w:lvl>
    <w:lvl w:ilvl="7" w:tplc="84EAA7AC">
      <w:start w:val="1"/>
      <w:numFmt w:val="bullet"/>
      <w:lvlText w:val="o"/>
      <w:lvlJc w:val="left"/>
      <w:pPr>
        <w:ind w:left="5760" w:hanging="360"/>
      </w:pPr>
      <w:rPr>
        <w:rFonts w:ascii="Courier New" w:hAnsi="Courier New" w:hint="default"/>
      </w:rPr>
    </w:lvl>
    <w:lvl w:ilvl="8" w:tplc="0E7C107E">
      <w:start w:val="1"/>
      <w:numFmt w:val="bullet"/>
      <w:lvlText w:val=""/>
      <w:lvlJc w:val="left"/>
      <w:pPr>
        <w:ind w:left="6480" w:hanging="360"/>
      </w:pPr>
      <w:rPr>
        <w:rFonts w:ascii="Wingdings" w:hAnsi="Wingdings" w:hint="default"/>
      </w:rPr>
    </w:lvl>
  </w:abstractNum>
  <w:abstractNum w:abstractNumId="9" w15:restartNumberingAfterBreak="0">
    <w:nsid w:val="39E294A4"/>
    <w:multiLevelType w:val="hybridMultilevel"/>
    <w:tmpl w:val="FFFFFFFF"/>
    <w:lvl w:ilvl="0" w:tplc="2CA06B42">
      <w:start w:val="1"/>
      <w:numFmt w:val="bullet"/>
      <w:lvlText w:val=""/>
      <w:lvlJc w:val="left"/>
      <w:pPr>
        <w:ind w:left="720" w:hanging="360"/>
      </w:pPr>
      <w:rPr>
        <w:rFonts w:ascii="Symbol" w:hAnsi="Symbol" w:hint="default"/>
      </w:rPr>
    </w:lvl>
    <w:lvl w:ilvl="1" w:tplc="5096123A">
      <w:start w:val="1"/>
      <w:numFmt w:val="bullet"/>
      <w:lvlText w:val="o"/>
      <w:lvlJc w:val="left"/>
      <w:pPr>
        <w:ind w:left="1440" w:hanging="360"/>
      </w:pPr>
      <w:rPr>
        <w:rFonts w:ascii="Courier New" w:hAnsi="Courier New" w:hint="default"/>
      </w:rPr>
    </w:lvl>
    <w:lvl w:ilvl="2" w:tplc="867EFC32">
      <w:start w:val="1"/>
      <w:numFmt w:val="bullet"/>
      <w:lvlText w:val=""/>
      <w:lvlJc w:val="left"/>
      <w:pPr>
        <w:ind w:left="2160" w:hanging="360"/>
      </w:pPr>
      <w:rPr>
        <w:rFonts w:ascii="Wingdings" w:hAnsi="Wingdings" w:hint="default"/>
      </w:rPr>
    </w:lvl>
    <w:lvl w:ilvl="3" w:tplc="A20C1B32">
      <w:start w:val="1"/>
      <w:numFmt w:val="bullet"/>
      <w:lvlText w:val=""/>
      <w:lvlJc w:val="left"/>
      <w:pPr>
        <w:ind w:left="2880" w:hanging="360"/>
      </w:pPr>
      <w:rPr>
        <w:rFonts w:ascii="Symbol" w:hAnsi="Symbol" w:hint="default"/>
      </w:rPr>
    </w:lvl>
    <w:lvl w:ilvl="4" w:tplc="AB183894">
      <w:start w:val="1"/>
      <w:numFmt w:val="bullet"/>
      <w:lvlText w:val="o"/>
      <w:lvlJc w:val="left"/>
      <w:pPr>
        <w:ind w:left="3600" w:hanging="360"/>
      </w:pPr>
      <w:rPr>
        <w:rFonts w:ascii="Courier New" w:hAnsi="Courier New" w:hint="default"/>
      </w:rPr>
    </w:lvl>
    <w:lvl w:ilvl="5" w:tplc="DD00F768">
      <w:start w:val="1"/>
      <w:numFmt w:val="bullet"/>
      <w:lvlText w:val=""/>
      <w:lvlJc w:val="left"/>
      <w:pPr>
        <w:ind w:left="4320" w:hanging="360"/>
      </w:pPr>
      <w:rPr>
        <w:rFonts w:ascii="Wingdings" w:hAnsi="Wingdings" w:hint="default"/>
      </w:rPr>
    </w:lvl>
    <w:lvl w:ilvl="6" w:tplc="ED52F578">
      <w:start w:val="1"/>
      <w:numFmt w:val="bullet"/>
      <w:lvlText w:val=""/>
      <w:lvlJc w:val="left"/>
      <w:pPr>
        <w:ind w:left="5040" w:hanging="360"/>
      </w:pPr>
      <w:rPr>
        <w:rFonts w:ascii="Symbol" w:hAnsi="Symbol" w:hint="default"/>
      </w:rPr>
    </w:lvl>
    <w:lvl w:ilvl="7" w:tplc="94E21A2A">
      <w:start w:val="1"/>
      <w:numFmt w:val="bullet"/>
      <w:lvlText w:val="o"/>
      <w:lvlJc w:val="left"/>
      <w:pPr>
        <w:ind w:left="5760" w:hanging="360"/>
      </w:pPr>
      <w:rPr>
        <w:rFonts w:ascii="Courier New" w:hAnsi="Courier New" w:hint="default"/>
      </w:rPr>
    </w:lvl>
    <w:lvl w:ilvl="8" w:tplc="32463362">
      <w:start w:val="1"/>
      <w:numFmt w:val="bullet"/>
      <w:lvlText w:val=""/>
      <w:lvlJc w:val="left"/>
      <w:pPr>
        <w:ind w:left="6480" w:hanging="360"/>
      </w:pPr>
      <w:rPr>
        <w:rFonts w:ascii="Wingdings" w:hAnsi="Wingdings" w:hint="default"/>
      </w:rPr>
    </w:lvl>
  </w:abstractNum>
  <w:abstractNum w:abstractNumId="10" w15:restartNumberingAfterBreak="0">
    <w:nsid w:val="3B27C81E"/>
    <w:multiLevelType w:val="hybridMultilevel"/>
    <w:tmpl w:val="FFFFFFFF"/>
    <w:lvl w:ilvl="0" w:tplc="0FAC75BE">
      <w:start w:val="1"/>
      <w:numFmt w:val="bullet"/>
      <w:lvlText w:val=""/>
      <w:lvlJc w:val="left"/>
      <w:pPr>
        <w:ind w:left="720" w:hanging="360"/>
      </w:pPr>
      <w:rPr>
        <w:rFonts w:ascii="Symbol" w:hAnsi="Symbol" w:hint="default"/>
      </w:rPr>
    </w:lvl>
    <w:lvl w:ilvl="1" w:tplc="81FC31B6">
      <w:start w:val="1"/>
      <w:numFmt w:val="bullet"/>
      <w:lvlText w:val="o"/>
      <w:lvlJc w:val="left"/>
      <w:pPr>
        <w:ind w:left="1440" w:hanging="360"/>
      </w:pPr>
      <w:rPr>
        <w:rFonts w:ascii="Courier New" w:hAnsi="Courier New" w:hint="default"/>
      </w:rPr>
    </w:lvl>
    <w:lvl w:ilvl="2" w:tplc="7FB60D5A">
      <w:start w:val="1"/>
      <w:numFmt w:val="bullet"/>
      <w:lvlText w:val=""/>
      <w:lvlJc w:val="left"/>
      <w:pPr>
        <w:ind w:left="2160" w:hanging="360"/>
      </w:pPr>
      <w:rPr>
        <w:rFonts w:ascii="Wingdings" w:hAnsi="Wingdings" w:hint="default"/>
      </w:rPr>
    </w:lvl>
    <w:lvl w:ilvl="3" w:tplc="7A9AE2E8">
      <w:start w:val="1"/>
      <w:numFmt w:val="bullet"/>
      <w:lvlText w:val=""/>
      <w:lvlJc w:val="left"/>
      <w:pPr>
        <w:ind w:left="2880" w:hanging="360"/>
      </w:pPr>
      <w:rPr>
        <w:rFonts w:ascii="Symbol" w:hAnsi="Symbol" w:hint="default"/>
      </w:rPr>
    </w:lvl>
    <w:lvl w:ilvl="4" w:tplc="A4CE0F76">
      <w:start w:val="1"/>
      <w:numFmt w:val="bullet"/>
      <w:lvlText w:val="o"/>
      <w:lvlJc w:val="left"/>
      <w:pPr>
        <w:ind w:left="3600" w:hanging="360"/>
      </w:pPr>
      <w:rPr>
        <w:rFonts w:ascii="Courier New" w:hAnsi="Courier New" w:hint="default"/>
      </w:rPr>
    </w:lvl>
    <w:lvl w:ilvl="5" w:tplc="9F7855F4">
      <w:start w:val="1"/>
      <w:numFmt w:val="bullet"/>
      <w:lvlText w:val=""/>
      <w:lvlJc w:val="left"/>
      <w:pPr>
        <w:ind w:left="4320" w:hanging="360"/>
      </w:pPr>
      <w:rPr>
        <w:rFonts w:ascii="Wingdings" w:hAnsi="Wingdings" w:hint="default"/>
      </w:rPr>
    </w:lvl>
    <w:lvl w:ilvl="6" w:tplc="06EE4C62">
      <w:start w:val="1"/>
      <w:numFmt w:val="bullet"/>
      <w:lvlText w:val=""/>
      <w:lvlJc w:val="left"/>
      <w:pPr>
        <w:ind w:left="5040" w:hanging="360"/>
      </w:pPr>
      <w:rPr>
        <w:rFonts w:ascii="Symbol" w:hAnsi="Symbol" w:hint="default"/>
      </w:rPr>
    </w:lvl>
    <w:lvl w:ilvl="7" w:tplc="AD726406">
      <w:start w:val="1"/>
      <w:numFmt w:val="bullet"/>
      <w:lvlText w:val="o"/>
      <w:lvlJc w:val="left"/>
      <w:pPr>
        <w:ind w:left="5760" w:hanging="360"/>
      </w:pPr>
      <w:rPr>
        <w:rFonts w:ascii="Courier New" w:hAnsi="Courier New" w:hint="default"/>
      </w:rPr>
    </w:lvl>
    <w:lvl w:ilvl="8" w:tplc="BA084E76">
      <w:start w:val="1"/>
      <w:numFmt w:val="bullet"/>
      <w:lvlText w:val=""/>
      <w:lvlJc w:val="left"/>
      <w:pPr>
        <w:ind w:left="6480" w:hanging="360"/>
      </w:pPr>
      <w:rPr>
        <w:rFonts w:ascii="Wingdings" w:hAnsi="Wingdings" w:hint="default"/>
      </w:rPr>
    </w:lvl>
  </w:abstractNum>
  <w:abstractNum w:abstractNumId="11" w15:restartNumberingAfterBreak="0">
    <w:nsid w:val="3E616929"/>
    <w:multiLevelType w:val="hybridMultilevel"/>
    <w:tmpl w:val="FFFFFFFF"/>
    <w:lvl w:ilvl="0" w:tplc="5010E1BE">
      <w:start w:val="1"/>
      <w:numFmt w:val="bullet"/>
      <w:lvlText w:val=""/>
      <w:lvlJc w:val="left"/>
      <w:pPr>
        <w:ind w:left="720" w:hanging="360"/>
      </w:pPr>
      <w:rPr>
        <w:rFonts w:ascii="Symbol" w:hAnsi="Symbol" w:hint="default"/>
      </w:rPr>
    </w:lvl>
    <w:lvl w:ilvl="1" w:tplc="CCF45BB6">
      <w:start w:val="1"/>
      <w:numFmt w:val="bullet"/>
      <w:lvlText w:val="o"/>
      <w:lvlJc w:val="left"/>
      <w:pPr>
        <w:ind w:left="1440" w:hanging="360"/>
      </w:pPr>
      <w:rPr>
        <w:rFonts w:ascii="Courier New" w:hAnsi="Courier New" w:hint="default"/>
      </w:rPr>
    </w:lvl>
    <w:lvl w:ilvl="2" w:tplc="C71AAFC0">
      <w:start w:val="1"/>
      <w:numFmt w:val="bullet"/>
      <w:lvlText w:val=""/>
      <w:lvlJc w:val="left"/>
      <w:pPr>
        <w:ind w:left="2160" w:hanging="360"/>
      </w:pPr>
      <w:rPr>
        <w:rFonts w:ascii="Wingdings" w:hAnsi="Wingdings" w:hint="default"/>
      </w:rPr>
    </w:lvl>
    <w:lvl w:ilvl="3" w:tplc="CF0EE92A">
      <w:start w:val="1"/>
      <w:numFmt w:val="bullet"/>
      <w:lvlText w:val=""/>
      <w:lvlJc w:val="left"/>
      <w:pPr>
        <w:ind w:left="2880" w:hanging="360"/>
      </w:pPr>
      <w:rPr>
        <w:rFonts w:ascii="Symbol" w:hAnsi="Symbol" w:hint="default"/>
      </w:rPr>
    </w:lvl>
    <w:lvl w:ilvl="4" w:tplc="94F639B4">
      <w:start w:val="1"/>
      <w:numFmt w:val="bullet"/>
      <w:lvlText w:val="o"/>
      <w:lvlJc w:val="left"/>
      <w:pPr>
        <w:ind w:left="3600" w:hanging="360"/>
      </w:pPr>
      <w:rPr>
        <w:rFonts w:ascii="Courier New" w:hAnsi="Courier New" w:hint="default"/>
      </w:rPr>
    </w:lvl>
    <w:lvl w:ilvl="5" w:tplc="1382DC9A">
      <w:start w:val="1"/>
      <w:numFmt w:val="bullet"/>
      <w:lvlText w:val=""/>
      <w:lvlJc w:val="left"/>
      <w:pPr>
        <w:ind w:left="4320" w:hanging="360"/>
      </w:pPr>
      <w:rPr>
        <w:rFonts w:ascii="Wingdings" w:hAnsi="Wingdings" w:hint="default"/>
      </w:rPr>
    </w:lvl>
    <w:lvl w:ilvl="6" w:tplc="B58E8D0A">
      <w:start w:val="1"/>
      <w:numFmt w:val="bullet"/>
      <w:lvlText w:val=""/>
      <w:lvlJc w:val="left"/>
      <w:pPr>
        <w:ind w:left="5040" w:hanging="360"/>
      </w:pPr>
      <w:rPr>
        <w:rFonts w:ascii="Symbol" w:hAnsi="Symbol" w:hint="default"/>
      </w:rPr>
    </w:lvl>
    <w:lvl w:ilvl="7" w:tplc="4F1096F0">
      <w:start w:val="1"/>
      <w:numFmt w:val="bullet"/>
      <w:lvlText w:val="o"/>
      <w:lvlJc w:val="left"/>
      <w:pPr>
        <w:ind w:left="5760" w:hanging="360"/>
      </w:pPr>
      <w:rPr>
        <w:rFonts w:ascii="Courier New" w:hAnsi="Courier New" w:hint="default"/>
      </w:rPr>
    </w:lvl>
    <w:lvl w:ilvl="8" w:tplc="D8F6CF52">
      <w:start w:val="1"/>
      <w:numFmt w:val="bullet"/>
      <w:lvlText w:val=""/>
      <w:lvlJc w:val="left"/>
      <w:pPr>
        <w:ind w:left="6480" w:hanging="360"/>
      </w:pPr>
      <w:rPr>
        <w:rFonts w:ascii="Wingdings" w:hAnsi="Wingdings" w:hint="default"/>
      </w:rPr>
    </w:lvl>
  </w:abstractNum>
  <w:abstractNum w:abstractNumId="12" w15:restartNumberingAfterBreak="0">
    <w:nsid w:val="4AE84DBD"/>
    <w:multiLevelType w:val="hybridMultilevel"/>
    <w:tmpl w:val="FFFFFFFF"/>
    <w:lvl w:ilvl="0" w:tplc="D578E1BA">
      <w:start w:val="1"/>
      <w:numFmt w:val="bullet"/>
      <w:lvlText w:val=""/>
      <w:lvlJc w:val="left"/>
      <w:pPr>
        <w:ind w:left="720" w:hanging="360"/>
      </w:pPr>
      <w:rPr>
        <w:rFonts w:ascii="Symbol" w:hAnsi="Symbol" w:hint="default"/>
      </w:rPr>
    </w:lvl>
    <w:lvl w:ilvl="1" w:tplc="17546CA4">
      <w:start w:val="1"/>
      <w:numFmt w:val="bullet"/>
      <w:lvlText w:val="o"/>
      <w:lvlJc w:val="left"/>
      <w:pPr>
        <w:ind w:left="1440" w:hanging="360"/>
      </w:pPr>
      <w:rPr>
        <w:rFonts w:ascii="Courier New" w:hAnsi="Courier New" w:hint="default"/>
      </w:rPr>
    </w:lvl>
    <w:lvl w:ilvl="2" w:tplc="36B0749C">
      <w:start w:val="1"/>
      <w:numFmt w:val="bullet"/>
      <w:lvlText w:val=""/>
      <w:lvlJc w:val="left"/>
      <w:pPr>
        <w:ind w:left="2160" w:hanging="360"/>
      </w:pPr>
      <w:rPr>
        <w:rFonts w:ascii="Wingdings" w:hAnsi="Wingdings" w:hint="default"/>
      </w:rPr>
    </w:lvl>
    <w:lvl w:ilvl="3" w:tplc="1070FB9E">
      <w:start w:val="1"/>
      <w:numFmt w:val="bullet"/>
      <w:lvlText w:val=""/>
      <w:lvlJc w:val="left"/>
      <w:pPr>
        <w:ind w:left="2880" w:hanging="360"/>
      </w:pPr>
      <w:rPr>
        <w:rFonts w:ascii="Symbol" w:hAnsi="Symbol" w:hint="default"/>
      </w:rPr>
    </w:lvl>
    <w:lvl w:ilvl="4" w:tplc="A760B740">
      <w:start w:val="1"/>
      <w:numFmt w:val="bullet"/>
      <w:lvlText w:val="o"/>
      <w:lvlJc w:val="left"/>
      <w:pPr>
        <w:ind w:left="3600" w:hanging="360"/>
      </w:pPr>
      <w:rPr>
        <w:rFonts w:ascii="Courier New" w:hAnsi="Courier New" w:hint="default"/>
      </w:rPr>
    </w:lvl>
    <w:lvl w:ilvl="5" w:tplc="9B162C72">
      <w:start w:val="1"/>
      <w:numFmt w:val="bullet"/>
      <w:lvlText w:val=""/>
      <w:lvlJc w:val="left"/>
      <w:pPr>
        <w:ind w:left="4320" w:hanging="360"/>
      </w:pPr>
      <w:rPr>
        <w:rFonts w:ascii="Wingdings" w:hAnsi="Wingdings" w:hint="default"/>
      </w:rPr>
    </w:lvl>
    <w:lvl w:ilvl="6" w:tplc="659EEA9A">
      <w:start w:val="1"/>
      <w:numFmt w:val="bullet"/>
      <w:lvlText w:val=""/>
      <w:lvlJc w:val="left"/>
      <w:pPr>
        <w:ind w:left="5040" w:hanging="360"/>
      </w:pPr>
      <w:rPr>
        <w:rFonts w:ascii="Symbol" w:hAnsi="Symbol" w:hint="default"/>
      </w:rPr>
    </w:lvl>
    <w:lvl w:ilvl="7" w:tplc="AF1423B6">
      <w:start w:val="1"/>
      <w:numFmt w:val="bullet"/>
      <w:lvlText w:val="o"/>
      <w:lvlJc w:val="left"/>
      <w:pPr>
        <w:ind w:left="5760" w:hanging="360"/>
      </w:pPr>
      <w:rPr>
        <w:rFonts w:ascii="Courier New" w:hAnsi="Courier New" w:hint="default"/>
      </w:rPr>
    </w:lvl>
    <w:lvl w:ilvl="8" w:tplc="570A9B20">
      <w:start w:val="1"/>
      <w:numFmt w:val="bullet"/>
      <w:lvlText w:val=""/>
      <w:lvlJc w:val="left"/>
      <w:pPr>
        <w:ind w:left="6480" w:hanging="360"/>
      </w:pPr>
      <w:rPr>
        <w:rFonts w:ascii="Wingdings" w:hAnsi="Wingdings" w:hint="default"/>
      </w:rPr>
    </w:lvl>
  </w:abstractNum>
  <w:abstractNum w:abstractNumId="13" w15:restartNumberingAfterBreak="0">
    <w:nsid w:val="4BA41B90"/>
    <w:multiLevelType w:val="hybridMultilevel"/>
    <w:tmpl w:val="006454CC"/>
    <w:lvl w:ilvl="0" w:tplc="86D41D66">
      <w:start w:val="1"/>
      <w:numFmt w:val="bullet"/>
      <w:lvlText w:val=""/>
      <w:lvlJc w:val="left"/>
      <w:pPr>
        <w:ind w:left="720" w:hanging="360"/>
      </w:pPr>
      <w:rPr>
        <w:rFonts w:ascii="Symbol" w:hAnsi="Symbol" w:hint="default"/>
      </w:rPr>
    </w:lvl>
    <w:lvl w:ilvl="1" w:tplc="4DFE8872">
      <w:start w:val="1"/>
      <w:numFmt w:val="bullet"/>
      <w:lvlText w:val="o"/>
      <w:lvlJc w:val="left"/>
      <w:pPr>
        <w:ind w:left="1440" w:hanging="360"/>
      </w:pPr>
      <w:rPr>
        <w:rFonts w:ascii="Courier New" w:hAnsi="Courier New" w:hint="default"/>
      </w:rPr>
    </w:lvl>
    <w:lvl w:ilvl="2" w:tplc="03D45AC2">
      <w:start w:val="1"/>
      <w:numFmt w:val="bullet"/>
      <w:lvlText w:val=""/>
      <w:lvlJc w:val="left"/>
      <w:pPr>
        <w:ind w:left="2160" w:hanging="360"/>
      </w:pPr>
      <w:rPr>
        <w:rFonts w:ascii="Wingdings" w:hAnsi="Wingdings" w:hint="default"/>
      </w:rPr>
    </w:lvl>
    <w:lvl w:ilvl="3" w:tplc="5A3AFB7E">
      <w:start w:val="1"/>
      <w:numFmt w:val="bullet"/>
      <w:lvlText w:val=""/>
      <w:lvlJc w:val="left"/>
      <w:pPr>
        <w:ind w:left="2880" w:hanging="360"/>
      </w:pPr>
      <w:rPr>
        <w:rFonts w:ascii="Symbol" w:hAnsi="Symbol" w:hint="default"/>
      </w:rPr>
    </w:lvl>
    <w:lvl w:ilvl="4" w:tplc="B0C28B6A">
      <w:start w:val="1"/>
      <w:numFmt w:val="bullet"/>
      <w:lvlText w:val="o"/>
      <w:lvlJc w:val="left"/>
      <w:pPr>
        <w:ind w:left="3600" w:hanging="360"/>
      </w:pPr>
      <w:rPr>
        <w:rFonts w:ascii="Courier New" w:hAnsi="Courier New" w:hint="default"/>
      </w:rPr>
    </w:lvl>
    <w:lvl w:ilvl="5" w:tplc="07A6BD56">
      <w:start w:val="1"/>
      <w:numFmt w:val="bullet"/>
      <w:lvlText w:val=""/>
      <w:lvlJc w:val="left"/>
      <w:pPr>
        <w:ind w:left="4320" w:hanging="360"/>
      </w:pPr>
      <w:rPr>
        <w:rFonts w:ascii="Wingdings" w:hAnsi="Wingdings" w:hint="default"/>
      </w:rPr>
    </w:lvl>
    <w:lvl w:ilvl="6" w:tplc="178CD9A8">
      <w:start w:val="1"/>
      <w:numFmt w:val="bullet"/>
      <w:lvlText w:val=""/>
      <w:lvlJc w:val="left"/>
      <w:pPr>
        <w:ind w:left="5040" w:hanging="360"/>
      </w:pPr>
      <w:rPr>
        <w:rFonts w:ascii="Symbol" w:hAnsi="Symbol" w:hint="default"/>
      </w:rPr>
    </w:lvl>
    <w:lvl w:ilvl="7" w:tplc="ADE4A86C">
      <w:start w:val="1"/>
      <w:numFmt w:val="bullet"/>
      <w:lvlText w:val="o"/>
      <w:lvlJc w:val="left"/>
      <w:pPr>
        <w:ind w:left="5760" w:hanging="360"/>
      </w:pPr>
      <w:rPr>
        <w:rFonts w:ascii="Courier New" w:hAnsi="Courier New" w:hint="default"/>
      </w:rPr>
    </w:lvl>
    <w:lvl w:ilvl="8" w:tplc="D302A290">
      <w:start w:val="1"/>
      <w:numFmt w:val="bullet"/>
      <w:lvlText w:val=""/>
      <w:lvlJc w:val="left"/>
      <w:pPr>
        <w:ind w:left="6480" w:hanging="360"/>
      </w:pPr>
      <w:rPr>
        <w:rFonts w:ascii="Wingdings" w:hAnsi="Wingdings" w:hint="default"/>
      </w:rPr>
    </w:lvl>
  </w:abstractNum>
  <w:abstractNum w:abstractNumId="14" w15:restartNumberingAfterBreak="0">
    <w:nsid w:val="4F426C79"/>
    <w:multiLevelType w:val="hybridMultilevel"/>
    <w:tmpl w:val="5128DFC6"/>
    <w:lvl w:ilvl="0" w:tplc="422AC450">
      <w:start w:val="1"/>
      <w:numFmt w:val="bullet"/>
      <w:lvlText w:val=""/>
      <w:lvlJc w:val="left"/>
      <w:pPr>
        <w:ind w:left="720" w:hanging="360"/>
      </w:pPr>
      <w:rPr>
        <w:rFonts w:ascii="Symbol" w:hAnsi="Symbol" w:hint="default"/>
      </w:rPr>
    </w:lvl>
    <w:lvl w:ilvl="1" w:tplc="B46C1866">
      <w:start w:val="1"/>
      <w:numFmt w:val="bullet"/>
      <w:lvlText w:val="o"/>
      <w:lvlJc w:val="left"/>
      <w:pPr>
        <w:ind w:left="1440" w:hanging="360"/>
      </w:pPr>
      <w:rPr>
        <w:rFonts w:ascii="Courier New" w:hAnsi="Courier New" w:hint="default"/>
      </w:rPr>
    </w:lvl>
    <w:lvl w:ilvl="2" w:tplc="648A7340">
      <w:start w:val="1"/>
      <w:numFmt w:val="bullet"/>
      <w:lvlText w:val=""/>
      <w:lvlJc w:val="left"/>
      <w:pPr>
        <w:ind w:left="2160" w:hanging="360"/>
      </w:pPr>
      <w:rPr>
        <w:rFonts w:ascii="Wingdings" w:hAnsi="Wingdings" w:hint="default"/>
      </w:rPr>
    </w:lvl>
    <w:lvl w:ilvl="3" w:tplc="D5D259EA">
      <w:start w:val="1"/>
      <w:numFmt w:val="bullet"/>
      <w:lvlText w:val=""/>
      <w:lvlJc w:val="left"/>
      <w:pPr>
        <w:ind w:left="2880" w:hanging="360"/>
      </w:pPr>
      <w:rPr>
        <w:rFonts w:ascii="Symbol" w:hAnsi="Symbol" w:hint="default"/>
      </w:rPr>
    </w:lvl>
    <w:lvl w:ilvl="4" w:tplc="D3641AA8">
      <w:start w:val="1"/>
      <w:numFmt w:val="bullet"/>
      <w:lvlText w:val="o"/>
      <w:lvlJc w:val="left"/>
      <w:pPr>
        <w:ind w:left="3600" w:hanging="360"/>
      </w:pPr>
      <w:rPr>
        <w:rFonts w:ascii="Courier New" w:hAnsi="Courier New" w:hint="default"/>
      </w:rPr>
    </w:lvl>
    <w:lvl w:ilvl="5" w:tplc="E8827D0C">
      <w:start w:val="1"/>
      <w:numFmt w:val="bullet"/>
      <w:lvlText w:val=""/>
      <w:lvlJc w:val="left"/>
      <w:pPr>
        <w:ind w:left="4320" w:hanging="360"/>
      </w:pPr>
      <w:rPr>
        <w:rFonts w:ascii="Wingdings" w:hAnsi="Wingdings" w:hint="default"/>
      </w:rPr>
    </w:lvl>
    <w:lvl w:ilvl="6" w:tplc="C616B692">
      <w:start w:val="1"/>
      <w:numFmt w:val="bullet"/>
      <w:lvlText w:val=""/>
      <w:lvlJc w:val="left"/>
      <w:pPr>
        <w:ind w:left="5040" w:hanging="360"/>
      </w:pPr>
      <w:rPr>
        <w:rFonts w:ascii="Symbol" w:hAnsi="Symbol" w:hint="default"/>
      </w:rPr>
    </w:lvl>
    <w:lvl w:ilvl="7" w:tplc="807458AC">
      <w:start w:val="1"/>
      <w:numFmt w:val="bullet"/>
      <w:lvlText w:val="o"/>
      <w:lvlJc w:val="left"/>
      <w:pPr>
        <w:ind w:left="5760" w:hanging="360"/>
      </w:pPr>
      <w:rPr>
        <w:rFonts w:ascii="Courier New" w:hAnsi="Courier New" w:hint="default"/>
      </w:rPr>
    </w:lvl>
    <w:lvl w:ilvl="8" w:tplc="3362A972">
      <w:start w:val="1"/>
      <w:numFmt w:val="bullet"/>
      <w:lvlText w:val=""/>
      <w:lvlJc w:val="left"/>
      <w:pPr>
        <w:ind w:left="6480" w:hanging="360"/>
      </w:pPr>
      <w:rPr>
        <w:rFonts w:ascii="Wingdings" w:hAnsi="Wingdings" w:hint="default"/>
      </w:rPr>
    </w:lvl>
  </w:abstractNum>
  <w:abstractNum w:abstractNumId="15" w15:restartNumberingAfterBreak="0">
    <w:nsid w:val="51800BAC"/>
    <w:multiLevelType w:val="hybridMultilevel"/>
    <w:tmpl w:val="FFFFFFFF"/>
    <w:lvl w:ilvl="0" w:tplc="D8246848">
      <w:start w:val="1"/>
      <w:numFmt w:val="bullet"/>
      <w:lvlText w:val=""/>
      <w:lvlJc w:val="left"/>
      <w:pPr>
        <w:ind w:left="720" w:hanging="360"/>
      </w:pPr>
      <w:rPr>
        <w:rFonts w:ascii="Symbol" w:hAnsi="Symbol" w:hint="default"/>
      </w:rPr>
    </w:lvl>
    <w:lvl w:ilvl="1" w:tplc="340C2388">
      <w:start w:val="1"/>
      <w:numFmt w:val="bullet"/>
      <w:lvlText w:val="o"/>
      <w:lvlJc w:val="left"/>
      <w:pPr>
        <w:ind w:left="1440" w:hanging="360"/>
      </w:pPr>
      <w:rPr>
        <w:rFonts w:ascii="Courier New" w:hAnsi="Courier New" w:hint="default"/>
      </w:rPr>
    </w:lvl>
    <w:lvl w:ilvl="2" w:tplc="82CC4B90">
      <w:start w:val="1"/>
      <w:numFmt w:val="bullet"/>
      <w:lvlText w:val=""/>
      <w:lvlJc w:val="left"/>
      <w:pPr>
        <w:ind w:left="2160" w:hanging="360"/>
      </w:pPr>
      <w:rPr>
        <w:rFonts w:ascii="Wingdings" w:hAnsi="Wingdings" w:hint="default"/>
      </w:rPr>
    </w:lvl>
    <w:lvl w:ilvl="3" w:tplc="397229BC">
      <w:start w:val="1"/>
      <w:numFmt w:val="bullet"/>
      <w:lvlText w:val=""/>
      <w:lvlJc w:val="left"/>
      <w:pPr>
        <w:ind w:left="2880" w:hanging="360"/>
      </w:pPr>
      <w:rPr>
        <w:rFonts w:ascii="Symbol" w:hAnsi="Symbol" w:hint="default"/>
      </w:rPr>
    </w:lvl>
    <w:lvl w:ilvl="4" w:tplc="8230F328">
      <w:start w:val="1"/>
      <w:numFmt w:val="bullet"/>
      <w:lvlText w:val="o"/>
      <w:lvlJc w:val="left"/>
      <w:pPr>
        <w:ind w:left="3600" w:hanging="360"/>
      </w:pPr>
      <w:rPr>
        <w:rFonts w:ascii="Courier New" w:hAnsi="Courier New" w:hint="default"/>
      </w:rPr>
    </w:lvl>
    <w:lvl w:ilvl="5" w:tplc="0E508006">
      <w:start w:val="1"/>
      <w:numFmt w:val="bullet"/>
      <w:lvlText w:val=""/>
      <w:lvlJc w:val="left"/>
      <w:pPr>
        <w:ind w:left="4320" w:hanging="360"/>
      </w:pPr>
      <w:rPr>
        <w:rFonts w:ascii="Wingdings" w:hAnsi="Wingdings" w:hint="default"/>
      </w:rPr>
    </w:lvl>
    <w:lvl w:ilvl="6" w:tplc="DAF23358">
      <w:start w:val="1"/>
      <w:numFmt w:val="bullet"/>
      <w:lvlText w:val=""/>
      <w:lvlJc w:val="left"/>
      <w:pPr>
        <w:ind w:left="5040" w:hanging="360"/>
      </w:pPr>
      <w:rPr>
        <w:rFonts w:ascii="Symbol" w:hAnsi="Symbol" w:hint="default"/>
      </w:rPr>
    </w:lvl>
    <w:lvl w:ilvl="7" w:tplc="124AF0AE">
      <w:start w:val="1"/>
      <w:numFmt w:val="bullet"/>
      <w:lvlText w:val="o"/>
      <w:lvlJc w:val="left"/>
      <w:pPr>
        <w:ind w:left="5760" w:hanging="360"/>
      </w:pPr>
      <w:rPr>
        <w:rFonts w:ascii="Courier New" w:hAnsi="Courier New" w:hint="default"/>
      </w:rPr>
    </w:lvl>
    <w:lvl w:ilvl="8" w:tplc="D100806E">
      <w:start w:val="1"/>
      <w:numFmt w:val="bullet"/>
      <w:lvlText w:val=""/>
      <w:lvlJc w:val="left"/>
      <w:pPr>
        <w:ind w:left="6480" w:hanging="360"/>
      </w:pPr>
      <w:rPr>
        <w:rFonts w:ascii="Wingdings" w:hAnsi="Wingdings" w:hint="default"/>
      </w:rPr>
    </w:lvl>
  </w:abstractNum>
  <w:abstractNum w:abstractNumId="16" w15:restartNumberingAfterBreak="0">
    <w:nsid w:val="64E1E3CE"/>
    <w:multiLevelType w:val="hybridMultilevel"/>
    <w:tmpl w:val="FFFFFFFF"/>
    <w:lvl w:ilvl="0" w:tplc="347C0ACA">
      <w:start w:val="1"/>
      <w:numFmt w:val="bullet"/>
      <w:lvlText w:val=""/>
      <w:lvlJc w:val="left"/>
      <w:pPr>
        <w:ind w:left="720" w:hanging="360"/>
      </w:pPr>
      <w:rPr>
        <w:rFonts w:ascii="Symbol" w:hAnsi="Symbol" w:hint="default"/>
      </w:rPr>
    </w:lvl>
    <w:lvl w:ilvl="1" w:tplc="6D20CC4C">
      <w:start w:val="1"/>
      <w:numFmt w:val="bullet"/>
      <w:lvlText w:val="o"/>
      <w:lvlJc w:val="left"/>
      <w:pPr>
        <w:ind w:left="1440" w:hanging="360"/>
      </w:pPr>
      <w:rPr>
        <w:rFonts w:ascii="Courier New" w:hAnsi="Courier New" w:hint="default"/>
      </w:rPr>
    </w:lvl>
    <w:lvl w:ilvl="2" w:tplc="084A7380">
      <w:start w:val="1"/>
      <w:numFmt w:val="bullet"/>
      <w:lvlText w:val=""/>
      <w:lvlJc w:val="left"/>
      <w:pPr>
        <w:ind w:left="2160" w:hanging="360"/>
      </w:pPr>
      <w:rPr>
        <w:rFonts w:ascii="Wingdings" w:hAnsi="Wingdings" w:hint="default"/>
      </w:rPr>
    </w:lvl>
    <w:lvl w:ilvl="3" w:tplc="56A42C82">
      <w:start w:val="1"/>
      <w:numFmt w:val="bullet"/>
      <w:lvlText w:val=""/>
      <w:lvlJc w:val="left"/>
      <w:pPr>
        <w:ind w:left="2880" w:hanging="360"/>
      </w:pPr>
      <w:rPr>
        <w:rFonts w:ascii="Symbol" w:hAnsi="Symbol" w:hint="default"/>
      </w:rPr>
    </w:lvl>
    <w:lvl w:ilvl="4" w:tplc="05A4B07C">
      <w:start w:val="1"/>
      <w:numFmt w:val="bullet"/>
      <w:lvlText w:val="o"/>
      <w:lvlJc w:val="left"/>
      <w:pPr>
        <w:ind w:left="3600" w:hanging="360"/>
      </w:pPr>
      <w:rPr>
        <w:rFonts w:ascii="Courier New" w:hAnsi="Courier New" w:hint="default"/>
      </w:rPr>
    </w:lvl>
    <w:lvl w:ilvl="5" w:tplc="0F405114">
      <w:start w:val="1"/>
      <w:numFmt w:val="bullet"/>
      <w:lvlText w:val=""/>
      <w:lvlJc w:val="left"/>
      <w:pPr>
        <w:ind w:left="4320" w:hanging="360"/>
      </w:pPr>
      <w:rPr>
        <w:rFonts w:ascii="Wingdings" w:hAnsi="Wingdings" w:hint="default"/>
      </w:rPr>
    </w:lvl>
    <w:lvl w:ilvl="6" w:tplc="BE2041D4">
      <w:start w:val="1"/>
      <w:numFmt w:val="bullet"/>
      <w:lvlText w:val=""/>
      <w:lvlJc w:val="left"/>
      <w:pPr>
        <w:ind w:left="5040" w:hanging="360"/>
      </w:pPr>
      <w:rPr>
        <w:rFonts w:ascii="Symbol" w:hAnsi="Symbol" w:hint="default"/>
      </w:rPr>
    </w:lvl>
    <w:lvl w:ilvl="7" w:tplc="EC120DE6">
      <w:start w:val="1"/>
      <w:numFmt w:val="bullet"/>
      <w:lvlText w:val="o"/>
      <w:lvlJc w:val="left"/>
      <w:pPr>
        <w:ind w:left="5760" w:hanging="360"/>
      </w:pPr>
      <w:rPr>
        <w:rFonts w:ascii="Courier New" w:hAnsi="Courier New" w:hint="default"/>
      </w:rPr>
    </w:lvl>
    <w:lvl w:ilvl="8" w:tplc="9C4EC7E0">
      <w:start w:val="1"/>
      <w:numFmt w:val="bullet"/>
      <w:lvlText w:val=""/>
      <w:lvlJc w:val="left"/>
      <w:pPr>
        <w:ind w:left="6480" w:hanging="360"/>
      </w:pPr>
      <w:rPr>
        <w:rFonts w:ascii="Wingdings" w:hAnsi="Wingdings" w:hint="default"/>
      </w:rPr>
    </w:lvl>
  </w:abstractNum>
  <w:abstractNum w:abstractNumId="17" w15:restartNumberingAfterBreak="0">
    <w:nsid w:val="68ED21CC"/>
    <w:multiLevelType w:val="hybridMultilevel"/>
    <w:tmpl w:val="8D22FB48"/>
    <w:lvl w:ilvl="0" w:tplc="9A982FE4">
      <w:start w:val="1"/>
      <w:numFmt w:val="bullet"/>
      <w:lvlText w:val=""/>
      <w:lvlJc w:val="left"/>
      <w:pPr>
        <w:ind w:left="720" w:hanging="360"/>
      </w:pPr>
      <w:rPr>
        <w:rFonts w:ascii="Symbol" w:hAnsi="Symbol" w:hint="default"/>
      </w:rPr>
    </w:lvl>
    <w:lvl w:ilvl="1" w:tplc="A0DA6144">
      <w:start w:val="1"/>
      <w:numFmt w:val="bullet"/>
      <w:lvlText w:val="o"/>
      <w:lvlJc w:val="left"/>
      <w:pPr>
        <w:ind w:left="1440" w:hanging="360"/>
      </w:pPr>
      <w:rPr>
        <w:rFonts w:ascii="Courier New" w:hAnsi="Courier New" w:hint="default"/>
      </w:rPr>
    </w:lvl>
    <w:lvl w:ilvl="2" w:tplc="D248A59C">
      <w:start w:val="1"/>
      <w:numFmt w:val="bullet"/>
      <w:lvlText w:val=""/>
      <w:lvlJc w:val="left"/>
      <w:pPr>
        <w:ind w:left="2160" w:hanging="360"/>
      </w:pPr>
      <w:rPr>
        <w:rFonts w:ascii="Wingdings" w:hAnsi="Wingdings" w:hint="default"/>
      </w:rPr>
    </w:lvl>
    <w:lvl w:ilvl="3" w:tplc="D376F34C">
      <w:start w:val="1"/>
      <w:numFmt w:val="bullet"/>
      <w:lvlText w:val=""/>
      <w:lvlJc w:val="left"/>
      <w:pPr>
        <w:ind w:left="2880" w:hanging="360"/>
      </w:pPr>
      <w:rPr>
        <w:rFonts w:ascii="Symbol" w:hAnsi="Symbol" w:hint="default"/>
      </w:rPr>
    </w:lvl>
    <w:lvl w:ilvl="4" w:tplc="2B3013D8">
      <w:start w:val="1"/>
      <w:numFmt w:val="bullet"/>
      <w:lvlText w:val="o"/>
      <w:lvlJc w:val="left"/>
      <w:pPr>
        <w:ind w:left="3600" w:hanging="360"/>
      </w:pPr>
      <w:rPr>
        <w:rFonts w:ascii="Courier New" w:hAnsi="Courier New" w:hint="default"/>
      </w:rPr>
    </w:lvl>
    <w:lvl w:ilvl="5" w:tplc="90AED438">
      <w:start w:val="1"/>
      <w:numFmt w:val="bullet"/>
      <w:lvlText w:val=""/>
      <w:lvlJc w:val="left"/>
      <w:pPr>
        <w:ind w:left="4320" w:hanging="360"/>
      </w:pPr>
      <w:rPr>
        <w:rFonts w:ascii="Wingdings" w:hAnsi="Wingdings" w:hint="default"/>
      </w:rPr>
    </w:lvl>
    <w:lvl w:ilvl="6" w:tplc="00225AC6">
      <w:start w:val="1"/>
      <w:numFmt w:val="bullet"/>
      <w:lvlText w:val=""/>
      <w:lvlJc w:val="left"/>
      <w:pPr>
        <w:ind w:left="5040" w:hanging="360"/>
      </w:pPr>
      <w:rPr>
        <w:rFonts w:ascii="Symbol" w:hAnsi="Symbol" w:hint="default"/>
      </w:rPr>
    </w:lvl>
    <w:lvl w:ilvl="7" w:tplc="D666C180">
      <w:start w:val="1"/>
      <w:numFmt w:val="bullet"/>
      <w:lvlText w:val="o"/>
      <w:lvlJc w:val="left"/>
      <w:pPr>
        <w:ind w:left="5760" w:hanging="360"/>
      </w:pPr>
      <w:rPr>
        <w:rFonts w:ascii="Courier New" w:hAnsi="Courier New" w:hint="default"/>
      </w:rPr>
    </w:lvl>
    <w:lvl w:ilvl="8" w:tplc="F36C07C8">
      <w:start w:val="1"/>
      <w:numFmt w:val="bullet"/>
      <w:lvlText w:val=""/>
      <w:lvlJc w:val="left"/>
      <w:pPr>
        <w:ind w:left="6480" w:hanging="360"/>
      </w:pPr>
      <w:rPr>
        <w:rFonts w:ascii="Wingdings" w:hAnsi="Wingdings" w:hint="default"/>
      </w:rPr>
    </w:lvl>
  </w:abstractNum>
  <w:abstractNum w:abstractNumId="18" w15:restartNumberingAfterBreak="0">
    <w:nsid w:val="7B137186"/>
    <w:multiLevelType w:val="hybridMultilevel"/>
    <w:tmpl w:val="FFFFFFFF"/>
    <w:lvl w:ilvl="0" w:tplc="E7EA8924">
      <w:start w:val="1"/>
      <w:numFmt w:val="bullet"/>
      <w:lvlText w:val=""/>
      <w:lvlJc w:val="left"/>
      <w:pPr>
        <w:ind w:left="720" w:hanging="360"/>
      </w:pPr>
      <w:rPr>
        <w:rFonts w:ascii="Symbol" w:hAnsi="Symbol" w:hint="default"/>
      </w:rPr>
    </w:lvl>
    <w:lvl w:ilvl="1" w:tplc="D18CA24A">
      <w:start w:val="1"/>
      <w:numFmt w:val="bullet"/>
      <w:lvlText w:val="o"/>
      <w:lvlJc w:val="left"/>
      <w:pPr>
        <w:ind w:left="1440" w:hanging="360"/>
      </w:pPr>
      <w:rPr>
        <w:rFonts w:ascii="Courier New" w:hAnsi="Courier New" w:hint="default"/>
      </w:rPr>
    </w:lvl>
    <w:lvl w:ilvl="2" w:tplc="97984EEA">
      <w:start w:val="1"/>
      <w:numFmt w:val="bullet"/>
      <w:lvlText w:val=""/>
      <w:lvlJc w:val="left"/>
      <w:pPr>
        <w:ind w:left="2160" w:hanging="360"/>
      </w:pPr>
      <w:rPr>
        <w:rFonts w:ascii="Wingdings" w:hAnsi="Wingdings" w:hint="default"/>
      </w:rPr>
    </w:lvl>
    <w:lvl w:ilvl="3" w:tplc="E5DE1E38">
      <w:start w:val="1"/>
      <w:numFmt w:val="bullet"/>
      <w:lvlText w:val=""/>
      <w:lvlJc w:val="left"/>
      <w:pPr>
        <w:ind w:left="2880" w:hanging="360"/>
      </w:pPr>
      <w:rPr>
        <w:rFonts w:ascii="Symbol" w:hAnsi="Symbol" w:hint="default"/>
      </w:rPr>
    </w:lvl>
    <w:lvl w:ilvl="4" w:tplc="D452E8F8">
      <w:start w:val="1"/>
      <w:numFmt w:val="bullet"/>
      <w:lvlText w:val="o"/>
      <w:lvlJc w:val="left"/>
      <w:pPr>
        <w:ind w:left="3600" w:hanging="360"/>
      </w:pPr>
      <w:rPr>
        <w:rFonts w:ascii="Courier New" w:hAnsi="Courier New" w:hint="default"/>
      </w:rPr>
    </w:lvl>
    <w:lvl w:ilvl="5" w:tplc="F8FED0E4">
      <w:start w:val="1"/>
      <w:numFmt w:val="bullet"/>
      <w:lvlText w:val=""/>
      <w:lvlJc w:val="left"/>
      <w:pPr>
        <w:ind w:left="4320" w:hanging="360"/>
      </w:pPr>
      <w:rPr>
        <w:rFonts w:ascii="Wingdings" w:hAnsi="Wingdings" w:hint="default"/>
      </w:rPr>
    </w:lvl>
    <w:lvl w:ilvl="6" w:tplc="6756AF50">
      <w:start w:val="1"/>
      <w:numFmt w:val="bullet"/>
      <w:lvlText w:val=""/>
      <w:lvlJc w:val="left"/>
      <w:pPr>
        <w:ind w:left="5040" w:hanging="360"/>
      </w:pPr>
      <w:rPr>
        <w:rFonts w:ascii="Symbol" w:hAnsi="Symbol" w:hint="default"/>
      </w:rPr>
    </w:lvl>
    <w:lvl w:ilvl="7" w:tplc="23143336">
      <w:start w:val="1"/>
      <w:numFmt w:val="bullet"/>
      <w:lvlText w:val="o"/>
      <w:lvlJc w:val="left"/>
      <w:pPr>
        <w:ind w:left="5760" w:hanging="360"/>
      </w:pPr>
      <w:rPr>
        <w:rFonts w:ascii="Courier New" w:hAnsi="Courier New" w:hint="default"/>
      </w:rPr>
    </w:lvl>
    <w:lvl w:ilvl="8" w:tplc="E86CF7AC">
      <w:start w:val="1"/>
      <w:numFmt w:val="bullet"/>
      <w:lvlText w:val=""/>
      <w:lvlJc w:val="left"/>
      <w:pPr>
        <w:ind w:left="6480" w:hanging="360"/>
      </w:pPr>
      <w:rPr>
        <w:rFonts w:ascii="Wingdings" w:hAnsi="Wingdings" w:hint="default"/>
      </w:rPr>
    </w:lvl>
  </w:abstractNum>
  <w:abstractNum w:abstractNumId="19" w15:restartNumberingAfterBreak="0">
    <w:nsid w:val="7B3FD7AA"/>
    <w:multiLevelType w:val="hybridMultilevel"/>
    <w:tmpl w:val="FFFFFFFF"/>
    <w:lvl w:ilvl="0" w:tplc="8DE299B6">
      <w:start w:val="1"/>
      <w:numFmt w:val="bullet"/>
      <w:lvlText w:val=""/>
      <w:lvlJc w:val="left"/>
      <w:pPr>
        <w:ind w:left="720" w:hanging="360"/>
      </w:pPr>
      <w:rPr>
        <w:rFonts w:ascii="Symbol" w:hAnsi="Symbol" w:hint="default"/>
      </w:rPr>
    </w:lvl>
    <w:lvl w:ilvl="1" w:tplc="7B54DFA0">
      <w:start w:val="1"/>
      <w:numFmt w:val="bullet"/>
      <w:lvlText w:val="o"/>
      <w:lvlJc w:val="left"/>
      <w:pPr>
        <w:ind w:left="1440" w:hanging="360"/>
      </w:pPr>
      <w:rPr>
        <w:rFonts w:ascii="Courier New" w:hAnsi="Courier New" w:hint="default"/>
      </w:rPr>
    </w:lvl>
    <w:lvl w:ilvl="2" w:tplc="94A063E6">
      <w:start w:val="1"/>
      <w:numFmt w:val="bullet"/>
      <w:lvlText w:val=""/>
      <w:lvlJc w:val="left"/>
      <w:pPr>
        <w:ind w:left="2160" w:hanging="360"/>
      </w:pPr>
      <w:rPr>
        <w:rFonts w:ascii="Wingdings" w:hAnsi="Wingdings" w:hint="default"/>
      </w:rPr>
    </w:lvl>
    <w:lvl w:ilvl="3" w:tplc="03FE645E">
      <w:start w:val="1"/>
      <w:numFmt w:val="bullet"/>
      <w:lvlText w:val=""/>
      <w:lvlJc w:val="left"/>
      <w:pPr>
        <w:ind w:left="2880" w:hanging="360"/>
      </w:pPr>
      <w:rPr>
        <w:rFonts w:ascii="Symbol" w:hAnsi="Symbol" w:hint="default"/>
      </w:rPr>
    </w:lvl>
    <w:lvl w:ilvl="4" w:tplc="DA86DF70">
      <w:start w:val="1"/>
      <w:numFmt w:val="bullet"/>
      <w:lvlText w:val="o"/>
      <w:lvlJc w:val="left"/>
      <w:pPr>
        <w:ind w:left="3600" w:hanging="360"/>
      </w:pPr>
      <w:rPr>
        <w:rFonts w:ascii="Courier New" w:hAnsi="Courier New" w:hint="default"/>
      </w:rPr>
    </w:lvl>
    <w:lvl w:ilvl="5" w:tplc="81145F8C">
      <w:start w:val="1"/>
      <w:numFmt w:val="bullet"/>
      <w:lvlText w:val=""/>
      <w:lvlJc w:val="left"/>
      <w:pPr>
        <w:ind w:left="4320" w:hanging="360"/>
      </w:pPr>
      <w:rPr>
        <w:rFonts w:ascii="Wingdings" w:hAnsi="Wingdings" w:hint="default"/>
      </w:rPr>
    </w:lvl>
    <w:lvl w:ilvl="6" w:tplc="12B895F4">
      <w:start w:val="1"/>
      <w:numFmt w:val="bullet"/>
      <w:lvlText w:val=""/>
      <w:lvlJc w:val="left"/>
      <w:pPr>
        <w:ind w:left="5040" w:hanging="360"/>
      </w:pPr>
      <w:rPr>
        <w:rFonts w:ascii="Symbol" w:hAnsi="Symbol" w:hint="default"/>
      </w:rPr>
    </w:lvl>
    <w:lvl w:ilvl="7" w:tplc="18527D90">
      <w:start w:val="1"/>
      <w:numFmt w:val="bullet"/>
      <w:lvlText w:val="o"/>
      <w:lvlJc w:val="left"/>
      <w:pPr>
        <w:ind w:left="5760" w:hanging="360"/>
      </w:pPr>
      <w:rPr>
        <w:rFonts w:ascii="Courier New" w:hAnsi="Courier New" w:hint="default"/>
      </w:rPr>
    </w:lvl>
    <w:lvl w:ilvl="8" w:tplc="67B4E7FE">
      <w:start w:val="1"/>
      <w:numFmt w:val="bullet"/>
      <w:lvlText w:val=""/>
      <w:lvlJc w:val="left"/>
      <w:pPr>
        <w:ind w:left="6480" w:hanging="360"/>
      </w:pPr>
      <w:rPr>
        <w:rFonts w:ascii="Wingdings" w:hAnsi="Wingdings" w:hint="default"/>
      </w:rPr>
    </w:lvl>
  </w:abstractNum>
  <w:num w:numId="1" w16cid:durableId="728528623">
    <w:abstractNumId w:val="13"/>
  </w:num>
  <w:num w:numId="2" w16cid:durableId="349374634">
    <w:abstractNumId w:val="17"/>
  </w:num>
  <w:num w:numId="3" w16cid:durableId="783040120">
    <w:abstractNumId w:val="2"/>
  </w:num>
  <w:num w:numId="4" w16cid:durableId="315383269">
    <w:abstractNumId w:val="0"/>
  </w:num>
  <w:num w:numId="5" w16cid:durableId="456721261">
    <w:abstractNumId w:val="16"/>
  </w:num>
  <w:num w:numId="6" w16cid:durableId="248739092">
    <w:abstractNumId w:val="8"/>
  </w:num>
  <w:num w:numId="7" w16cid:durableId="297418877">
    <w:abstractNumId w:val="7"/>
  </w:num>
  <w:num w:numId="8" w16cid:durableId="1146430890">
    <w:abstractNumId w:val="5"/>
  </w:num>
  <w:num w:numId="9" w16cid:durableId="789476427">
    <w:abstractNumId w:val="18"/>
  </w:num>
  <w:num w:numId="10" w16cid:durableId="1216772282">
    <w:abstractNumId w:val="1"/>
  </w:num>
  <w:num w:numId="11" w16cid:durableId="614753914">
    <w:abstractNumId w:val="10"/>
  </w:num>
  <w:num w:numId="12" w16cid:durableId="1751996910">
    <w:abstractNumId w:val="12"/>
  </w:num>
  <w:num w:numId="13" w16cid:durableId="1401638368">
    <w:abstractNumId w:val="9"/>
  </w:num>
  <w:num w:numId="14" w16cid:durableId="72168238">
    <w:abstractNumId w:val="19"/>
  </w:num>
  <w:num w:numId="15" w16cid:durableId="641548014">
    <w:abstractNumId w:val="11"/>
  </w:num>
  <w:num w:numId="16" w16cid:durableId="429010401">
    <w:abstractNumId w:val="6"/>
  </w:num>
  <w:num w:numId="17" w16cid:durableId="1046178058">
    <w:abstractNumId w:val="3"/>
  </w:num>
  <w:num w:numId="18" w16cid:durableId="1311396911">
    <w:abstractNumId w:val="15"/>
  </w:num>
  <w:num w:numId="19" w16cid:durableId="312949700">
    <w:abstractNumId w:val="4"/>
  </w:num>
  <w:num w:numId="20" w16cid:durableId="34277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5B684"/>
    <w:rsid w:val="000EFB70"/>
    <w:rsid w:val="00140009"/>
    <w:rsid w:val="0014D317"/>
    <w:rsid w:val="001F4895"/>
    <w:rsid w:val="002B34A6"/>
    <w:rsid w:val="003453AB"/>
    <w:rsid w:val="003812CE"/>
    <w:rsid w:val="00445DD5"/>
    <w:rsid w:val="004CB0E2"/>
    <w:rsid w:val="00544CF4"/>
    <w:rsid w:val="005522C7"/>
    <w:rsid w:val="008136D2"/>
    <w:rsid w:val="00815702"/>
    <w:rsid w:val="009E1898"/>
    <w:rsid w:val="00AB31A4"/>
    <w:rsid w:val="00AB38BF"/>
    <w:rsid w:val="00B64F50"/>
    <w:rsid w:val="00C7450C"/>
    <w:rsid w:val="00D93236"/>
    <w:rsid w:val="00DA55E7"/>
    <w:rsid w:val="00DB6824"/>
    <w:rsid w:val="00DD310E"/>
    <w:rsid w:val="00E65D26"/>
    <w:rsid w:val="00F07E94"/>
    <w:rsid w:val="00F45BE3"/>
    <w:rsid w:val="01138338"/>
    <w:rsid w:val="01540412"/>
    <w:rsid w:val="015CF6D0"/>
    <w:rsid w:val="015D20C8"/>
    <w:rsid w:val="0183D567"/>
    <w:rsid w:val="01893104"/>
    <w:rsid w:val="01DD40CF"/>
    <w:rsid w:val="01E1167A"/>
    <w:rsid w:val="01E339D5"/>
    <w:rsid w:val="0204A8C2"/>
    <w:rsid w:val="0207B354"/>
    <w:rsid w:val="02202B57"/>
    <w:rsid w:val="025ECBA0"/>
    <w:rsid w:val="026AC9D3"/>
    <w:rsid w:val="027A7355"/>
    <w:rsid w:val="028FEB1A"/>
    <w:rsid w:val="029529D7"/>
    <w:rsid w:val="03070932"/>
    <w:rsid w:val="03197772"/>
    <w:rsid w:val="032330E3"/>
    <w:rsid w:val="034B11ED"/>
    <w:rsid w:val="03791130"/>
    <w:rsid w:val="037E5FDD"/>
    <w:rsid w:val="037F0A36"/>
    <w:rsid w:val="03853F2C"/>
    <w:rsid w:val="0398C766"/>
    <w:rsid w:val="03D8E6D5"/>
    <w:rsid w:val="03F66AD3"/>
    <w:rsid w:val="03F98E69"/>
    <w:rsid w:val="03F9C215"/>
    <w:rsid w:val="0409C6E6"/>
    <w:rsid w:val="0434135C"/>
    <w:rsid w:val="043DD67A"/>
    <w:rsid w:val="0440DB7F"/>
    <w:rsid w:val="044F288B"/>
    <w:rsid w:val="04618B47"/>
    <w:rsid w:val="04AE3236"/>
    <w:rsid w:val="04AFC874"/>
    <w:rsid w:val="04B7A5CD"/>
    <w:rsid w:val="04C8A68B"/>
    <w:rsid w:val="04D31CFA"/>
    <w:rsid w:val="0514E191"/>
    <w:rsid w:val="051ADA97"/>
    <w:rsid w:val="05210F8D"/>
    <w:rsid w:val="055C20B8"/>
    <w:rsid w:val="05942AB4"/>
    <w:rsid w:val="0597F483"/>
    <w:rsid w:val="05B88C6E"/>
    <w:rsid w:val="05C220B9"/>
    <w:rsid w:val="05D06FC9"/>
    <w:rsid w:val="05D227E2"/>
    <w:rsid w:val="05D8F88B"/>
    <w:rsid w:val="05E58627"/>
    <w:rsid w:val="05F3BD98"/>
    <w:rsid w:val="05FFD987"/>
    <w:rsid w:val="062F9074"/>
    <w:rsid w:val="0639D6A6"/>
    <w:rsid w:val="06AFD47B"/>
    <w:rsid w:val="07092BAD"/>
    <w:rsid w:val="071C0077"/>
    <w:rsid w:val="07555C61"/>
    <w:rsid w:val="07A2389C"/>
    <w:rsid w:val="07C351B9"/>
    <w:rsid w:val="07D30969"/>
    <w:rsid w:val="07D818B5"/>
    <w:rsid w:val="07DBF643"/>
    <w:rsid w:val="07DC7173"/>
    <w:rsid w:val="07EF3FE1"/>
    <w:rsid w:val="07F77A6D"/>
    <w:rsid w:val="080E02BA"/>
    <w:rsid w:val="0819E19B"/>
    <w:rsid w:val="0823A361"/>
    <w:rsid w:val="082AD3C0"/>
    <w:rsid w:val="08342378"/>
    <w:rsid w:val="083952FC"/>
    <w:rsid w:val="085CD797"/>
    <w:rsid w:val="08677FEF"/>
    <w:rsid w:val="087B6366"/>
    <w:rsid w:val="089BA482"/>
    <w:rsid w:val="08BD395F"/>
    <w:rsid w:val="08C1A2AB"/>
    <w:rsid w:val="08DC2F3E"/>
    <w:rsid w:val="09266D44"/>
    <w:rsid w:val="09517951"/>
    <w:rsid w:val="09923473"/>
    <w:rsid w:val="09D7826D"/>
    <w:rsid w:val="0A1EA8B4"/>
    <w:rsid w:val="0A40CC6F"/>
    <w:rsid w:val="0A5F8176"/>
    <w:rsid w:val="0A66048B"/>
    <w:rsid w:val="0A680FD0"/>
    <w:rsid w:val="0A81DAD5"/>
    <w:rsid w:val="0ABA2EA4"/>
    <w:rsid w:val="0AD130D7"/>
    <w:rsid w:val="0B130D34"/>
    <w:rsid w:val="0B50D05D"/>
    <w:rsid w:val="0B78002E"/>
    <w:rsid w:val="0BBB3FF9"/>
    <w:rsid w:val="0BDDF417"/>
    <w:rsid w:val="0BF37112"/>
    <w:rsid w:val="0BFADA05"/>
    <w:rsid w:val="0C1685D8"/>
    <w:rsid w:val="0C337271"/>
    <w:rsid w:val="0C34B14B"/>
    <w:rsid w:val="0C429302"/>
    <w:rsid w:val="0C483A0F"/>
    <w:rsid w:val="0C9FD36F"/>
    <w:rsid w:val="0CDF930D"/>
    <w:rsid w:val="0CFB2EF9"/>
    <w:rsid w:val="0D018EF0"/>
    <w:rsid w:val="0D349328"/>
    <w:rsid w:val="0D4FA46B"/>
    <w:rsid w:val="0D85628C"/>
    <w:rsid w:val="0DC942D1"/>
    <w:rsid w:val="0DCE3289"/>
    <w:rsid w:val="0DDB81AE"/>
    <w:rsid w:val="0DFB5C13"/>
    <w:rsid w:val="0DFE6BB8"/>
    <w:rsid w:val="0E05DAAD"/>
    <w:rsid w:val="0E43B751"/>
    <w:rsid w:val="0E5DC7D5"/>
    <w:rsid w:val="0EC6B28F"/>
    <w:rsid w:val="0EDD6C28"/>
    <w:rsid w:val="0EEB74CC"/>
    <w:rsid w:val="0F2708AA"/>
    <w:rsid w:val="0F91DB32"/>
    <w:rsid w:val="0F980E8F"/>
    <w:rsid w:val="0FB26F4E"/>
    <w:rsid w:val="0FCA799A"/>
    <w:rsid w:val="0FFAD7FA"/>
    <w:rsid w:val="102C6E71"/>
    <w:rsid w:val="104A138B"/>
    <w:rsid w:val="1090831D"/>
    <w:rsid w:val="10BCF111"/>
    <w:rsid w:val="10C67842"/>
    <w:rsid w:val="10CE5B6E"/>
    <w:rsid w:val="11196E58"/>
    <w:rsid w:val="112DAB93"/>
    <w:rsid w:val="1133974A"/>
    <w:rsid w:val="1154EA31"/>
    <w:rsid w:val="115CA153"/>
    <w:rsid w:val="1194E0A6"/>
    <w:rsid w:val="11B208CD"/>
    <w:rsid w:val="11CC169D"/>
    <w:rsid w:val="11DD3E47"/>
    <w:rsid w:val="11F00748"/>
    <w:rsid w:val="11F8FB3F"/>
    <w:rsid w:val="1215E3FD"/>
    <w:rsid w:val="1224C78E"/>
    <w:rsid w:val="122A422D"/>
    <w:rsid w:val="12860BB4"/>
    <w:rsid w:val="12FCB08C"/>
    <w:rsid w:val="130CD4EE"/>
    <w:rsid w:val="1313E329"/>
    <w:rsid w:val="13352873"/>
    <w:rsid w:val="1337D583"/>
    <w:rsid w:val="1349A61A"/>
    <w:rsid w:val="134B58D2"/>
    <w:rsid w:val="137A0B76"/>
    <w:rsid w:val="137A72D7"/>
    <w:rsid w:val="1388E923"/>
    <w:rsid w:val="13977745"/>
    <w:rsid w:val="13C3EF9D"/>
    <w:rsid w:val="13C67A15"/>
    <w:rsid w:val="13DA89DC"/>
    <w:rsid w:val="1400A441"/>
    <w:rsid w:val="1407875E"/>
    <w:rsid w:val="140BDD36"/>
    <w:rsid w:val="141D2E38"/>
    <w:rsid w:val="14294E48"/>
    <w:rsid w:val="144491F5"/>
    <w:rsid w:val="14ED81A3"/>
    <w:rsid w:val="150BB368"/>
    <w:rsid w:val="1514BA29"/>
    <w:rsid w:val="151DF986"/>
    <w:rsid w:val="1559DED1"/>
    <w:rsid w:val="1578C8AA"/>
    <w:rsid w:val="158D9F0E"/>
    <w:rsid w:val="15935AE9"/>
    <w:rsid w:val="15C785A0"/>
    <w:rsid w:val="15F2E44C"/>
    <w:rsid w:val="15FA72D9"/>
    <w:rsid w:val="1689B979"/>
    <w:rsid w:val="16D7A770"/>
    <w:rsid w:val="16D7A9E6"/>
    <w:rsid w:val="16DC2F4A"/>
    <w:rsid w:val="16DD249A"/>
    <w:rsid w:val="173708C4"/>
    <w:rsid w:val="1741D694"/>
    <w:rsid w:val="174FFD01"/>
    <w:rsid w:val="17656679"/>
    <w:rsid w:val="177351D8"/>
    <w:rsid w:val="1788C028"/>
    <w:rsid w:val="17AC8D9A"/>
    <w:rsid w:val="17E156E6"/>
    <w:rsid w:val="17E70706"/>
    <w:rsid w:val="17FC9AD8"/>
    <w:rsid w:val="1842302D"/>
    <w:rsid w:val="1851D0FB"/>
    <w:rsid w:val="18643754"/>
    <w:rsid w:val="186F9A27"/>
    <w:rsid w:val="1880D44E"/>
    <w:rsid w:val="18A21503"/>
    <w:rsid w:val="18C57574"/>
    <w:rsid w:val="18D83F25"/>
    <w:rsid w:val="18DE08D1"/>
    <w:rsid w:val="190D94BA"/>
    <w:rsid w:val="1914DD5A"/>
    <w:rsid w:val="191E8075"/>
    <w:rsid w:val="1923EB7F"/>
    <w:rsid w:val="193585FE"/>
    <w:rsid w:val="193D40B3"/>
    <w:rsid w:val="194E6739"/>
    <w:rsid w:val="194E8ADB"/>
    <w:rsid w:val="19805400"/>
    <w:rsid w:val="19BA9A56"/>
    <w:rsid w:val="19D481B2"/>
    <w:rsid w:val="1A0CF7ED"/>
    <w:rsid w:val="1A142797"/>
    <w:rsid w:val="1A1531EF"/>
    <w:rsid w:val="1A214452"/>
    <w:rsid w:val="1A22D955"/>
    <w:rsid w:val="1A31BE7F"/>
    <w:rsid w:val="1A66933B"/>
    <w:rsid w:val="1A818FDB"/>
    <w:rsid w:val="1A91951E"/>
    <w:rsid w:val="1ABE351D"/>
    <w:rsid w:val="1AD1565F"/>
    <w:rsid w:val="1AEA7697"/>
    <w:rsid w:val="1AF7C3CC"/>
    <w:rsid w:val="1B06A2B7"/>
    <w:rsid w:val="1B232F0C"/>
    <w:rsid w:val="1B408181"/>
    <w:rsid w:val="1B7E918F"/>
    <w:rsid w:val="1B8DE6F1"/>
    <w:rsid w:val="1B94877B"/>
    <w:rsid w:val="1C28E6EC"/>
    <w:rsid w:val="1C8FAF9E"/>
    <w:rsid w:val="1CC72FF5"/>
    <w:rsid w:val="1CDCFD8A"/>
    <w:rsid w:val="1CFABFF0"/>
    <w:rsid w:val="1D1A4D9F"/>
    <w:rsid w:val="1D2850E5"/>
    <w:rsid w:val="1D4BC859"/>
    <w:rsid w:val="1DBDC1E2"/>
    <w:rsid w:val="1DC41C21"/>
    <w:rsid w:val="1E49311D"/>
    <w:rsid w:val="1E9CBBF3"/>
    <w:rsid w:val="1EC6A5D0"/>
    <w:rsid w:val="1EFA1453"/>
    <w:rsid w:val="1F29C4FE"/>
    <w:rsid w:val="1F647EC7"/>
    <w:rsid w:val="1F6DF4E4"/>
    <w:rsid w:val="1F7175C5"/>
    <w:rsid w:val="1F997411"/>
    <w:rsid w:val="1F9A84CD"/>
    <w:rsid w:val="1F9D71D0"/>
    <w:rsid w:val="1FA608A7"/>
    <w:rsid w:val="1FB39246"/>
    <w:rsid w:val="1FBDCC5F"/>
    <w:rsid w:val="1FEF6F96"/>
    <w:rsid w:val="1FEFD67B"/>
    <w:rsid w:val="20615814"/>
    <w:rsid w:val="206A6EEF"/>
    <w:rsid w:val="206A9AC1"/>
    <w:rsid w:val="20829992"/>
    <w:rsid w:val="208B5E3E"/>
    <w:rsid w:val="20C83291"/>
    <w:rsid w:val="20E030C0"/>
    <w:rsid w:val="20F0249E"/>
    <w:rsid w:val="21683DE5"/>
    <w:rsid w:val="21BB8DA3"/>
    <w:rsid w:val="21BED95E"/>
    <w:rsid w:val="21D61F40"/>
    <w:rsid w:val="2278810F"/>
    <w:rsid w:val="227B67D9"/>
    <w:rsid w:val="227C32F4"/>
    <w:rsid w:val="227CC8ED"/>
    <w:rsid w:val="227D2825"/>
    <w:rsid w:val="228AE9DD"/>
    <w:rsid w:val="22913305"/>
    <w:rsid w:val="22F42AF0"/>
    <w:rsid w:val="22F56D21"/>
    <w:rsid w:val="230F2163"/>
    <w:rsid w:val="2313D3EE"/>
    <w:rsid w:val="2328EC4E"/>
    <w:rsid w:val="23338051"/>
    <w:rsid w:val="23594351"/>
    <w:rsid w:val="2384E00D"/>
    <w:rsid w:val="238688D4"/>
    <w:rsid w:val="240656B3"/>
    <w:rsid w:val="2413610F"/>
    <w:rsid w:val="2418F886"/>
    <w:rsid w:val="241C48D1"/>
    <w:rsid w:val="242D0366"/>
    <w:rsid w:val="246DDB0C"/>
    <w:rsid w:val="2470E098"/>
    <w:rsid w:val="2483DBF8"/>
    <w:rsid w:val="24AEF7E2"/>
    <w:rsid w:val="24E0B5AD"/>
    <w:rsid w:val="24F7AE00"/>
    <w:rsid w:val="24FA26BF"/>
    <w:rsid w:val="2543261C"/>
    <w:rsid w:val="25560AB5"/>
    <w:rsid w:val="255ECF61"/>
    <w:rsid w:val="256DE144"/>
    <w:rsid w:val="259B030E"/>
    <w:rsid w:val="25AA3E41"/>
    <w:rsid w:val="25AE9620"/>
    <w:rsid w:val="25E0169C"/>
    <w:rsid w:val="2609AB6D"/>
    <w:rsid w:val="260B43BD"/>
    <w:rsid w:val="263EAB2E"/>
    <w:rsid w:val="265B087F"/>
    <w:rsid w:val="26BA108C"/>
    <w:rsid w:val="26C9E39A"/>
    <w:rsid w:val="26F580DA"/>
    <w:rsid w:val="271BC631"/>
    <w:rsid w:val="27377415"/>
    <w:rsid w:val="27B6B6A5"/>
    <w:rsid w:val="27CBAC72"/>
    <w:rsid w:val="28318153"/>
    <w:rsid w:val="284C490C"/>
    <w:rsid w:val="28760409"/>
    <w:rsid w:val="2877FF59"/>
    <w:rsid w:val="288511F3"/>
    <w:rsid w:val="28ABA389"/>
    <w:rsid w:val="28ED8E15"/>
    <w:rsid w:val="293D80D6"/>
    <w:rsid w:val="293E15AA"/>
    <w:rsid w:val="297DDF6B"/>
    <w:rsid w:val="298734A5"/>
    <w:rsid w:val="29A788BC"/>
    <w:rsid w:val="29BC282A"/>
    <w:rsid w:val="29D00CB9"/>
    <w:rsid w:val="2A11D46A"/>
    <w:rsid w:val="2A13F0F1"/>
    <w:rsid w:val="2A870E04"/>
    <w:rsid w:val="2A979BE5"/>
    <w:rsid w:val="2AEF5775"/>
    <w:rsid w:val="2B004FD7"/>
    <w:rsid w:val="2B1BAA45"/>
    <w:rsid w:val="2B3D26C5"/>
    <w:rsid w:val="2B4B2CD9"/>
    <w:rsid w:val="2B5F0115"/>
    <w:rsid w:val="2B73271F"/>
    <w:rsid w:val="2B9A237B"/>
    <w:rsid w:val="2BA4B5E6"/>
    <w:rsid w:val="2BE62BC0"/>
    <w:rsid w:val="2BF441F9"/>
    <w:rsid w:val="2BF99164"/>
    <w:rsid w:val="2C1A2CE4"/>
    <w:rsid w:val="2C354651"/>
    <w:rsid w:val="2C3FF242"/>
    <w:rsid w:val="2C75B66C"/>
    <w:rsid w:val="2C910D18"/>
    <w:rsid w:val="2CAFCFD8"/>
    <w:rsid w:val="2CDBC445"/>
    <w:rsid w:val="2CFBB088"/>
    <w:rsid w:val="2D1640B5"/>
    <w:rsid w:val="2D33935C"/>
    <w:rsid w:val="2D47F43D"/>
    <w:rsid w:val="2D4B70D2"/>
    <w:rsid w:val="2D6D2BAF"/>
    <w:rsid w:val="2D6FB1EC"/>
    <w:rsid w:val="2D9B6238"/>
    <w:rsid w:val="2DAB83CF"/>
    <w:rsid w:val="2DD116B2"/>
    <w:rsid w:val="2DDE74A5"/>
    <w:rsid w:val="2DEA9E62"/>
    <w:rsid w:val="2E0182B2"/>
    <w:rsid w:val="2E22B227"/>
    <w:rsid w:val="2E4CF207"/>
    <w:rsid w:val="2E6FC77C"/>
    <w:rsid w:val="2E7794A6"/>
    <w:rsid w:val="2EA6CD8C"/>
    <w:rsid w:val="2EB33E87"/>
    <w:rsid w:val="2EB7DFB9"/>
    <w:rsid w:val="2EC3AB32"/>
    <w:rsid w:val="2EE1A8B9"/>
    <w:rsid w:val="2EE5EF34"/>
    <w:rsid w:val="2EFA4B64"/>
    <w:rsid w:val="2F0092BF"/>
    <w:rsid w:val="2F04BDFE"/>
    <w:rsid w:val="2F19BB1C"/>
    <w:rsid w:val="2F606E5C"/>
    <w:rsid w:val="2F6CE713"/>
    <w:rsid w:val="2F77CF35"/>
    <w:rsid w:val="2FAD572E"/>
    <w:rsid w:val="2FC157B8"/>
    <w:rsid w:val="2FDBDDAF"/>
    <w:rsid w:val="3014DC6A"/>
    <w:rsid w:val="302AA639"/>
    <w:rsid w:val="302EC907"/>
    <w:rsid w:val="30340469"/>
    <w:rsid w:val="304A3AB8"/>
    <w:rsid w:val="30650BDC"/>
    <w:rsid w:val="306766D8"/>
    <w:rsid w:val="307BF724"/>
    <w:rsid w:val="307E086D"/>
    <w:rsid w:val="309C6320"/>
    <w:rsid w:val="30A83643"/>
    <w:rsid w:val="30FC3EBD"/>
    <w:rsid w:val="312A678B"/>
    <w:rsid w:val="313AFC76"/>
    <w:rsid w:val="313E3813"/>
    <w:rsid w:val="3144359C"/>
    <w:rsid w:val="31C1D3D5"/>
    <w:rsid w:val="31C310AD"/>
    <w:rsid w:val="31E60B19"/>
    <w:rsid w:val="31F49029"/>
    <w:rsid w:val="320C6F53"/>
    <w:rsid w:val="321B39C5"/>
    <w:rsid w:val="32333BEF"/>
    <w:rsid w:val="32347C75"/>
    <w:rsid w:val="32383381"/>
    <w:rsid w:val="32483AD6"/>
    <w:rsid w:val="325DCC99"/>
    <w:rsid w:val="326F7B6E"/>
    <w:rsid w:val="327C653C"/>
    <w:rsid w:val="327EF4F2"/>
    <w:rsid w:val="32CDD105"/>
    <w:rsid w:val="32DCCDC3"/>
    <w:rsid w:val="32FA1B9D"/>
    <w:rsid w:val="330005FC"/>
    <w:rsid w:val="3375479B"/>
    <w:rsid w:val="339EA000"/>
    <w:rsid w:val="33BCCA00"/>
    <w:rsid w:val="33CBFB4D"/>
    <w:rsid w:val="33D91B2D"/>
    <w:rsid w:val="33F1CAA3"/>
    <w:rsid w:val="3418359D"/>
    <w:rsid w:val="349DC45A"/>
    <w:rsid w:val="34BD8D8E"/>
    <w:rsid w:val="34C2A4F0"/>
    <w:rsid w:val="34C49050"/>
    <w:rsid w:val="34D764F9"/>
    <w:rsid w:val="351B5E4D"/>
    <w:rsid w:val="351DABDB"/>
    <w:rsid w:val="3579EA1B"/>
    <w:rsid w:val="35E22F7F"/>
    <w:rsid w:val="35F8159E"/>
    <w:rsid w:val="3613B101"/>
    <w:rsid w:val="362ED19B"/>
    <w:rsid w:val="363694DB"/>
    <w:rsid w:val="3648B6BB"/>
    <w:rsid w:val="364A4CBC"/>
    <w:rsid w:val="36711C08"/>
    <w:rsid w:val="367BF351"/>
    <w:rsid w:val="36BB5039"/>
    <w:rsid w:val="36DF1C9B"/>
    <w:rsid w:val="3753F592"/>
    <w:rsid w:val="3781A273"/>
    <w:rsid w:val="37B1BDAA"/>
    <w:rsid w:val="37C294BD"/>
    <w:rsid w:val="37F25F5E"/>
    <w:rsid w:val="38004CAB"/>
    <w:rsid w:val="382FC802"/>
    <w:rsid w:val="3843048E"/>
    <w:rsid w:val="3863CD37"/>
    <w:rsid w:val="386C607D"/>
    <w:rsid w:val="38DBC01A"/>
    <w:rsid w:val="38E2F870"/>
    <w:rsid w:val="393F944D"/>
    <w:rsid w:val="395EF2AB"/>
    <w:rsid w:val="397056D2"/>
    <w:rsid w:val="397C1DB6"/>
    <w:rsid w:val="39D27FE5"/>
    <w:rsid w:val="39DC29B0"/>
    <w:rsid w:val="39F24C44"/>
    <w:rsid w:val="3A26221B"/>
    <w:rsid w:val="3A72FC53"/>
    <w:rsid w:val="3A75B684"/>
    <w:rsid w:val="3A7DCE2A"/>
    <w:rsid w:val="3A852557"/>
    <w:rsid w:val="3A877721"/>
    <w:rsid w:val="3A8B9413"/>
    <w:rsid w:val="3AA1007D"/>
    <w:rsid w:val="3AD5E519"/>
    <w:rsid w:val="3AF16205"/>
    <w:rsid w:val="3AF6142D"/>
    <w:rsid w:val="3AFF8C7B"/>
    <w:rsid w:val="3B1135BB"/>
    <w:rsid w:val="3B293B54"/>
    <w:rsid w:val="3B3F2285"/>
    <w:rsid w:val="3B5CD33D"/>
    <w:rsid w:val="3B6DCCF7"/>
    <w:rsid w:val="3B7A1CD6"/>
    <w:rsid w:val="3B8836EB"/>
    <w:rsid w:val="3B9C5D84"/>
    <w:rsid w:val="3BA037FC"/>
    <w:rsid w:val="3BA851FD"/>
    <w:rsid w:val="3BBFBE36"/>
    <w:rsid w:val="3BCFBEF8"/>
    <w:rsid w:val="3BE89B9D"/>
    <w:rsid w:val="3C097587"/>
    <w:rsid w:val="3C234782"/>
    <w:rsid w:val="3C2766B5"/>
    <w:rsid w:val="3C72F914"/>
    <w:rsid w:val="3C79AA01"/>
    <w:rsid w:val="3C7CBEDB"/>
    <w:rsid w:val="3C837E69"/>
    <w:rsid w:val="3C95F613"/>
    <w:rsid w:val="3CA2CAB8"/>
    <w:rsid w:val="3CD98B39"/>
    <w:rsid w:val="3CEDEE1D"/>
    <w:rsid w:val="3CF52012"/>
    <w:rsid w:val="3D13D39A"/>
    <w:rsid w:val="3D2BB980"/>
    <w:rsid w:val="3D2EE5BF"/>
    <w:rsid w:val="3D351D61"/>
    <w:rsid w:val="3D3E19F2"/>
    <w:rsid w:val="3D4D90A0"/>
    <w:rsid w:val="3D736332"/>
    <w:rsid w:val="3D82D3AE"/>
    <w:rsid w:val="3D942FB9"/>
    <w:rsid w:val="3D996C24"/>
    <w:rsid w:val="3DC19BDC"/>
    <w:rsid w:val="3DE4171E"/>
    <w:rsid w:val="3E0F2763"/>
    <w:rsid w:val="3E12B0D0"/>
    <w:rsid w:val="3E188F3C"/>
    <w:rsid w:val="3E31CF19"/>
    <w:rsid w:val="3E3E9B19"/>
    <w:rsid w:val="3E5A9809"/>
    <w:rsid w:val="3E61ED9A"/>
    <w:rsid w:val="3E8B9438"/>
    <w:rsid w:val="3EAF3A95"/>
    <w:rsid w:val="3EC1D512"/>
    <w:rsid w:val="3EC35F31"/>
    <w:rsid w:val="3F2A6B62"/>
    <w:rsid w:val="3F3B5359"/>
    <w:rsid w:val="3F463779"/>
    <w:rsid w:val="3F864FFE"/>
    <w:rsid w:val="3FBE68D7"/>
    <w:rsid w:val="3FCD87FA"/>
    <w:rsid w:val="3FF080E8"/>
    <w:rsid w:val="4013F5DA"/>
    <w:rsid w:val="401CED88"/>
    <w:rsid w:val="40429AF9"/>
    <w:rsid w:val="405E6928"/>
    <w:rsid w:val="4060746D"/>
    <w:rsid w:val="40798320"/>
    <w:rsid w:val="40D374D5"/>
    <w:rsid w:val="40E73489"/>
    <w:rsid w:val="40FD2566"/>
    <w:rsid w:val="41138A41"/>
    <w:rsid w:val="415D137E"/>
    <w:rsid w:val="41808D8B"/>
    <w:rsid w:val="41AFC63B"/>
    <w:rsid w:val="41C8FF13"/>
    <w:rsid w:val="41D332A9"/>
    <w:rsid w:val="41D9AC55"/>
    <w:rsid w:val="41DD91CA"/>
    <w:rsid w:val="41EECD4F"/>
    <w:rsid w:val="41FAFFF3"/>
    <w:rsid w:val="4216A1A6"/>
    <w:rsid w:val="427D7A1B"/>
    <w:rsid w:val="4281E09F"/>
    <w:rsid w:val="4286CF77"/>
    <w:rsid w:val="42BF786E"/>
    <w:rsid w:val="42F5E16A"/>
    <w:rsid w:val="42F8E3DF"/>
    <w:rsid w:val="430528BC"/>
    <w:rsid w:val="432D84B0"/>
    <w:rsid w:val="4337F80C"/>
    <w:rsid w:val="434B969C"/>
    <w:rsid w:val="43864BF9"/>
    <w:rsid w:val="4390AA77"/>
    <w:rsid w:val="439B4BB1"/>
    <w:rsid w:val="43B42947"/>
    <w:rsid w:val="43BABDEE"/>
    <w:rsid w:val="43FB8977"/>
    <w:rsid w:val="4401332D"/>
    <w:rsid w:val="4419214F"/>
    <w:rsid w:val="44229D50"/>
    <w:rsid w:val="4425EA79"/>
    <w:rsid w:val="442EAA9D"/>
    <w:rsid w:val="4431FE49"/>
    <w:rsid w:val="444F6B49"/>
    <w:rsid w:val="4476A4BC"/>
    <w:rsid w:val="44771A33"/>
    <w:rsid w:val="44BD2B9C"/>
    <w:rsid w:val="44C9D638"/>
    <w:rsid w:val="44C9D98D"/>
    <w:rsid w:val="44CBAA60"/>
    <w:rsid w:val="44DA44DB"/>
    <w:rsid w:val="44F9963F"/>
    <w:rsid w:val="45181588"/>
    <w:rsid w:val="451DE1DA"/>
    <w:rsid w:val="4538163C"/>
    <w:rsid w:val="45874248"/>
    <w:rsid w:val="45A7FD77"/>
    <w:rsid w:val="45B5209E"/>
    <w:rsid w:val="45CE2A53"/>
    <w:rsid w:val="4604491E"/>
    <w:rsid w:val="46337055"/>
    <w:rsid w:val="46A156AE"/>
    <w:rsid w:val="46CD4FBB"/>
    <w:rsid w:val="46DE36C5"/>
    <w:rsid w:val="46E972DC"/>
    <w:rsid w:val="47028459"/>
    <w:rsid w:val="475505F0"/>
    <w:rsid w:val="475D1B48"/>
    <w:rsid w:val="479378E3"/>
    <w:rsid w:val="4798EE5A"/>
    <w:rsid w:val="47F8BD40"/>
    <w:rsid w:val="481D78E7"/>
    <w:rsid w:val="485052B0"/>
    <w:rsid w:val="48735DED"/>
    <w:rsid w:val="489C3731"/>
    <w:rsid w:val="48AE4E44"/>
    <w:rsid w:val="491F216B"/>
    <w:rsid w:val="492B806F"/>
    <w:rsid w:val="49948DA1"/>
    <w:rsid w:val="499D30B9"/>
    <w:rsid w:val="49CC4182"/>
    <w:rsid w:val="49D5F639"/>
    <w:rsid w:val="49DDD23B"/>
    <w:rsid w:val="49E9D0E4"/>
    <w:rsid w:val="4AD17284"/>
    <w:rsid w:val="4AF15573"/>
    <w:rsid w:val="4AF2292A"/>
    <w:rsid w:val="4B1E45D7"/>
    <w:rsid w:val="4B42C89C"/>
    <w:rsid w:val="4B618A64"/>
    <w:rsid w:val="4B67B4DB"/>
    <w:rsid w:val="4B761D8C"/>
    <w:rsid w:val="4BB1C878"/>
    <w:rsid w:val="4BEB2F8A"/>
    <w:rsid w:val="4BF78AFE"/>
    <w:rsid w:val="4BFD2717"/>
    <w:rsid w:val="4C057478"/>
    <w:rsid w:val="4C06EF2F"/>
    <w:rsid w:val="4C1C76E7"/>
    <w:rsid w:val="4C9C33EE"/>
    <w:rsid w:val="4CD6E64C"/>
    <w:rsid w:val="4CF05FE1"/>
    <w:rsid w:val="4D29C40F"/>
    <w:rsid w:val="4D347D60"/>
    <w:rsid w:val="4D6D8B72"/>
    <w:rsid w:val="4D86A598"/>
    <w:rsid w:val="4D8724E6"/>
    <w:rsid w:val="4D926591"/>
    <w:rsid w:val="4DBBBADD"/>
    <w:rsid w:val="4DC5B791"/>
    <w:rsid w:val="4DC969F6"/>
    <w:rsid w:val="4DC985E4"/>
    <w:rsid w:val="4DE30F2E"/>
    <w:rsid w:val="4DE435E9"/>
    <w:rsid w:val="4E04C61A"/>
    <w:rsid w:val="4E05B369"/>
    <w:rsid w:val="4E41BC88"/>
    <w:rsid w:val="4E471417"/>
    <w:rsid w:val="4E7D305B"/>
    <w:rsid w:val="4EE1A257"/>
    <w:rsid w:val="4F0DE4B1"/>
    <w:rsid w:val="4F209F84"/>
    <w:rsid w:val="4F215E87"/>
    <w:rsid w:val="4F2F2BC0"/>
    <w:rsid w:val="4F47505B"/>
    <w:rsid w:val="4F52E769"/>
    <w:rsid w:val="4F9216D3"/>
    <w:rsid w:val="4FA7CBE2"/>
    <w:rsid w:val="4FB7B7DD"/>
    <w:rsid w:val="4FBA6877"/>
    <w:rsid w:val="4FCC7F84"/>
    <w:rsid w:val="4FEA7B2D"/>
    <w:rsid w:val="500C8C34"/>
    <w:rsid w:val="5010FABF"/>
    <w:rsid w:val="504553CA"/>
    <w:rsid w:val="504838F4"/>
    <w:rsid w:val="504BA6A4"/>
    <w:rsid w:val="504DA1BA"/>
    <w:rsid w:val="506F6CA4"/>
    <w:rsid w:val="50B76086"/>
    <w:rsid w:val="50DE69BB"/>
    <w:rsid w:val="50E39EED"/>
    <w:rsid w:val="50FAFE1D"/>
    <w:rsid w:val="5101EC6B"/>
    <w:rsid w:val="512A3350"/>
    <w:rsid w:val="51675B7A"/>
    <w:rsid w:val="517AFF15"/>
    <w:rsid w:val="517C2447"/>
    <w:rsid w:val="51ACCB20"/>
    <w:rsid w:val="51B051B8"/>
    <w:rsid w:val="51B6AC35"/>
    <w:rsid w:val="51ED260B"/>
    <w:rsid w:val="52046A85"/>
    <w:rsid w:val="5205EC06"/>
    <w:rsid w:val="522C9F0E"/>
    <w:rsid w:val="52506072"/>
    <w:rsid w:val="526C689B"/>
    <w:rsid w:val="52A5DC35"/>
    <w:rsid w:val="52B3F35A"/>
    <w:rsid w:val="530B78FB"/>
    <w:rsid w:val="530FABED"/>
    <w:rsid w:val="53359236"/>
    <w:rsid w:val="5377E2D3"/>
    <w:rsid w:val="537F37E6"/>
    <w:rsid w:val="53AD3DF6"/>
    <w:rsid w:val="53BD7918"/>
    <w:rsid w:val="53CC609B"/>
    <w:rsid w:val="53CC65A6"/>
    <w:rsid w:val="53DE62A8"/>
    <w:rsid w:val="53E12682"/>
    <w:rsid w:val="5417D2AF"/>
    <w:rsid w:val="543C54FC"/>
    <w:rsid w:val="545BA37C"/>
    <w:rsid w:val="54908724"/>
    <w:rsid w:val="549FAF64"/>
    <w:rsid w:val="54BB6C42"/>
    <w:rsid w:val="54D05F89"/>
    <w:rsid w:val="55075F94"/>
    <w:rsid w:val="5522F19C"/>
    <w:rsid w:val="552C8C80"/>
    <w:rsid w:val="556E0037"/>
    <w:rsid w:val="55A4308F"/>
    <w:rsid w:val="55A4557A"/>
    <w:rsid w:val="55BA97ED"/>
    <w:rsid w:val="55E3A176"/>
    <w:rsid w:val="55E47C16"/>
    <w:rsid w:val="56156A70"/>
    <w:rsid w:val="563E118C"/>
    <w:rsid w:val="566C203D"/>
    <w:rsid w:val="56724944"/>
    <w:rsid w:val="5688404D"/>
    <w:rsid w:val="568FE623"/>
    <w:rsid w:val="569F1B1E"/>
    <w:rsid w:val="56A76ED1"/>
    <w:rsid w:val="56BAE828"/>
    <w:rsid w:val="56C48C69"/>
    <w:rsid w:val="56ECCAF2"/>
    <w:rsid w:val="5773F5BE"/>
    <w:rsid w:val="5783A1BD"/>
    <w:rsid w:val="57A0594C"/>
    <w:rsid w:val="57C07451"/>
    <w:rsid w:val="57CB86AF"/>
    <w:rsid w:val="581F5218"/>
    <w:rsid w:val="58433F32"/>
    <w:rsid w:val="586135C5"/>
    <w:rsid w:val="58C79705"/>
    <w:rsid w:val="58EC6D16"/>
    <w:rsid w:val="592354FC"/>
    <w:rsid w:val="594B5CDA"/>
    <w:rsid w:val="59802CDD"/>
    <w:rsid w:val="599D4A2A"/>
    <w:rsid w:val="59C1E351"/>
    <w:rsid w:val="59C66966"/>
    <w:rsid w:val="59E77F58"/>
    <w:rsid w:val="5A43F288"/>
    <w:rsid w:val="5B17C587"/>
    <w:rsid w:val="5B19B470"/>
    <w:rsid w:val="5B1ABDD2"/>
    <w:rsid w:val="5B3C2409"/>
    <w:rsid w:val="5B51BA8A"/>
    <w:rsid w:val="5B5277A2"/>
    <w:rsid w:val="5B622E64"/>
    <w:rsid w:val="5B7F30FB"/>
    <w:rsid w:val="5B84535D"/>
    <w:rsid w:val="5BA592CE"/>
    <w:rsid w:val="5C05D28D"/>
    <w:rsid w:val="5C29D971"/>
    <w:rsid w:val="5C30CD8C"/>
    <w:rsid w:val="5C35EEA1"/>
    <w:rsid w:val="5C373721"/>
    <w:rsid w:val="5C45D809"/>
    <w:rsid w:val="5C727AF5"/>
    <w:rsid w:val="5CBF16F5"/>
    <w:rsid w:val="5CCC185A"/>
    <w:rsid w:val="5CF125C0"/>
    <w:rsid w:val="5CFC2EAA"/>
    <w:rsid w:val="5D1AA590"/>
    <w:rsid w:val="5D5D9C9E"/>
    <w:rsid w:val="5D708044"/>
    <w:rsid w:val="5D8EB5B9"/>
    <w:rsid w:val="5D9F78BB"/>
    <w:rsid w:val="5DA2AD79"/>
    <w:rsid w:val="5DE285C0"/>
    <w:rsid w:val="5E1C8526"/>
    <w:rsid w:val="5E311A8F"/>
    <w:rsid w:val="5E33C315"/>
    <w:rsid w:val="5E6852AE"/>
    <w:rsid w:val="5E6D0A01"/>
    <w:rsid w:val="5E836BB3"/>
    <w:rsid w:val="5E9D5258"/>
    <w:rsid w:val="5EAB5FA0"/>
    <w:rsid w:val="5EC0FDC5"/>
    <w:rsid w:val="5ED07749"/>
    <w:rsid w:val="5ED21769"/>
    <w:rsid w:val="5F0EACD7"/>
    <w:rsid w:val="5F10CD3B"/>
    <w:rsid w:val="5F256E62"/>
    <w:rsid w:val="5F2E54EA"/>
    <w:rsid w:val="5F320BB8"/>
    <w:rsid w:val="5F6B2013"/>
    <w:rsid w:val="5FD66358"/>
    <w:rsid w:val="5FE7E36D"/>
    <w:rsid w:val="5FF9933F"/>
    <w:rsid w:val="600EB46C"/>
    <w:rsid w:val="60110373"/>
    <w:rsid w:val="6031F6F4"/>
    <w:rsid w:val="60524652"/>
    <w:rsid w:val="605B899C"/>
    <w:rsid w:val="607F214F"/>
    <w:rsid w:val="6087FA29"/>
    <w:rsid w:val="60A74AD7"/>
    <w:rsid w:val="60AA7D38"/>
    <w:rsid w:val="60D0E133"/>
    <w:rsid w:val="60D24AA8"/>
    <w:rsid w:val="60D2BAC3"/>
    <w:rsid w:val="60F4F541"/>
    <w:rsid w:val="60FCBC38"/>
    <w:rsid w:val="613D431A"/>
    <w:rsid w:val="614B195A"/>
    <w:rsid w:val="614F4327"/>
    <w:rsid w:val="615EC558"/>
    <w:rsid w:val="6164D5F9"/>
    <w:rsid w:val="6177C308"/>
    <w:rsid w:val="61C1569A"/>
    <w:rsid w:val="61E5C75F"/>
    <w:rsid w:val="61F2ABCE"/>
    <w:rsid w:val="6208180B"/>
    <w:rsid w:val="621B3C1F"/>
    <w:rsid w:val="621C5508"/>
    <w:rsid w:val="622DBCAA"/>
    <w:rsid w:val="6237BED4"/>
    <w:rsid w:val="623F8DB4"/>
    <w:rsid w:val="625D90FA"/>
    <w:rsid w:val="626D0C26"/>
    <w:rsid w:val="62991AF5"/>
    <w:rsid w:val="62BA17EE"/>
    <w:rsid w:val="62BAE606"/>
    <w:rsid w:val="62C855B1"/>
    <w:rsid w:val="6325CFB7"/>
    <w:rsid w:val="634CB426"/>
    <w:rsid w:val="6356592C"/>
    <w:rsid w:val="635D26FB"/>
    <w:rsid w:val="6371E2B2"/>
    <w:rsid w:val="63C0A298"/>
    <w:rsid w:val="63CF8FCC"/>
    <w:rsid w:val="641CED3C"/>
    <w:rsid w:val="642C2E47"/>
    <w:rsid w:val="642E16AC"/>
    <w:rsid w:val="649C8C2C"/>
    <w:rsid w:val="64A0D14C"/>
    <w:rsid w:val="64B8B02F"/>
    <w:rsid w:val="64DA5799"/>
    <w:rsid w:val="64E58E27"/>
    <w:rsid w:val="64EF192B"/>
    <w:rsid w:val="650CA640"/>
    <w:rsid w:val="6533BEAB"/>
    <w:rsid w:val="6570731E"/>
    <w:rsid w:val="65752FC3"/>
    <w:rsid w:val="6576BC7A"/>
    <w:rsid w:val="65772E76"/>
    <w:rsid w:val="6591616C"/>
    <w:rsid w:val="65AF0D08"/>
    <w:rsid w:val="65C987A7"/>
    <w:rsid w:val="65DAE7BD"/>
    <w:rsid w:val="65FDC7C4"/>
    <w:rsid w:val="66105F15"/>
    <w:rsid w:val="66303843"/>
    <w:rsid w:val="664B915E"/>
    <w:rsid w:val="665A64FB"/>
    <w:rsid w:val="665CCB89"/>
    <w:rsid w:val="66778C4F"/>
    <w:rsid w:val="668AF385"/>
    <w:rsid w:val="669C14F8"/>
    <w:rsid w:val="66A486E4"/>
    <w:rsid w:val="66CD2694"/>
    <w:rsid w:val="66E95B54"/>
    <w:rsid w:val="66EE62D3"/>
    <w:rsid w:val="6726746A"/>
    <w:rsid w:val="672A8B4D"/>
    <w:rsid w:val="6778EF0B"/>
    <w:rsid w:val="67999019"/>
    <w:rsid w:val="67CC4DB0"/>
    <w:rsid w:val="67DA11E4"/>
    <w:rsid w:val="6842BFBD"/>
    <w:rsid w:val="68677B92"/>
    <w:rsid w:val="6873C7D9"/>
    <w:rsid w:val="6882ADAF"/>
    <w:rsid w:val="68CE4132"/>
    <w:rsid w:val="68F58C8F"/>
    <w:rsid w:val="68F5D964"/>
    <w:rsid w:val="68FD6CF0"/>
    <w:rsid w:val="6910519C"/>
    <w:rsid w:val="691A0E94"/>
    <w:rsid w:val="692B3B6E"/>
    <w:rsid w:val="695574F4"/>
    <w:rsid w:val="69681E11"/>
    <w:rsid w:val="69E121D8"/>
    <w:rsid w:val="69E8A723"/>
    <w:rsid w:val="6A0022A2"/>
    <w:rsid w:val="6A072FCE"/>
    <w:rsid w:val="6A7A6636"/>
    <w:rsid w:val="6A821BD3"/>
    <w:rsid w:val="6AA168D7"/>
    <w:rsid w:val="6AB6A125"/>
    <w:rsid w:val="6B1F0281"/>
    <w:rsid w:val="6B416696"/>
    <w:rsid w:val="6B5C1CF1"/>
    <w:rsid w:val="6B62FE32"/>
    <w:rsid w:val="6BCC3C54"/>
    <w:rsid w:val="6C1DD7C8"/>
    <w:rsid w:val="6C301970"/>
    <w:rsid w:val="6C53F30B"/>
    <w:rsid w:val="6C5DDB2D"/>
    <w:rsid w:val="6C61B433"/>
    <w:rsid w:val="6C6B065E"/>
    <w:rsid w:val="6CBB7442"/>
    <w:rsid w:val="6CCB0AA6"/>
    <w:rsid w:val="6CDF95D2"/>
    <w:rsid w:val="6D2BA4EF"/>
    <w:rsid w:val="6D3D32C3"/>
    <w:rsid w:val="6D3DAC51"/>
    <w:rsid w:val="6D3E0CDB"/>
    <w:rsid w:val="6D4B9400"/>
    <w:rsid w:val="6D60DEB3"/>
    <w:rsid w:val="6D82FE96"/>
    <w:rsid w:val="6D9ACC81"/>
    <w:rsid w:val="6DA74C93"/>
    <w:rsid w:val="6DA8845C"/>
    <w:rsid w:val="6DA90C23"/>
    <w:rsid w:val="6DD0AAEB"/>
    <w:rsid w:val="6DE1CF8A"/>
    <w:rsid w:val="6DE3BB22"/>
    <w:rsid w:val="6DE3C2BF"/>
    <w:rsid w:val="6E076EB5"/>
    <w:rsid w:val="6E349EC8"/>
    <w:rsid w:val="6E386C59"/>
    <w:rsid w:val="6E663CE9"/>
    <w:rsid w:val="6E74EFDF"/>
    <w:rsid w:val="6EA81705"/>
    <w:rsid w:val="6EED125D"/>
    <w:rsid w:val="6F3508FC"/>
    <w:rsid w:val="6F431CF4"/>
    <w:rsid w:val="6F4763C1"/>
    <w:rsid w:val="6F4BA5B6"/>
    <w:rsid w:val="6F5C4551"/>
    <w:rsid w:val="6F7BB077"/>
    <w:rsid w:val="6F99D45F"/>
    <w:rsid w:val="6FC25826"/>
    <w:rsid w:val="70457694"/>
    <w:rsid w:val="707C1CBC"/>
    <w:rsid w:val="70FF5EF4"/>
    <w:rsid w:val="7103C0E3"/>
    <w:rsid w:val="7129D0DD"/>
    <w:rsid w:val="71643D14"/>
    <w:rsid w:val="71A91296"/>
    <w:rsid w:val="71B95CD6"/>
    <w:rsid w:val="71C05E45"/>
    <w:rsid w:val="7206A2F5"/>
    <w:rsid w:val="724CA5B0"/>
    <w:rsid w:val="726E904C"/>
    <w:rsid w:val="7272178E"/>
    <w:rsid w:val="72752378"/>
    <w:rsid w:val="72798E69"/>
    <w:rsid w:val="7296C7C8"/>
    <w:rsid w:val="72B2A93F"/>
    <w:rsid w:val="72CCE56F"/>
    <w:rsid w:val="72F7FD70"/>
    <w:rsid w:val="731B3732"/>
    <w:rsid w:val="731D0C9D"/>
    <w:rsid w:val="73221CE7"/>
    <w:rsid w:val="735EBEF7"/>
    <w:rsid w:val="73678A21"/>
    <w:rsid w:val="73B3BD7E"/>
    <w:rsid w:val="73C59DDB"/>
    <w:rsid w:val="73F36A5A"/>
    <w:rsid w:val="73FFC7D5"/>
    <w:rsid w:val="740CACFF"/>
    <w:rsid w:val="7414216A"/>
    <w:rsid w:val="7441E55E"/>
    <w:rsid w:val="7459D89C"/>
    <w:rsid w:val="749CED03"/>
    <w:rsid w:val="74A1D507"/>
    <w:rsid w:val="74BE2803"/>
    <w:rsid w:val="74DA3DE1"/>
    <w:rsid w:val="74F8A310"/>
    <w:rsid w:val="753E1C63"/>
    <w:rsid w:val="7562A28C"/>
    <w:rsid w:val="75ACB098"/>
    <w:rsid w:val="75C37FA8"/>
    <w:rsid w:val="75E6EA4C"/>
    <w:rsid w:val="7661B47E"/>
    <w:rsid w:val="76ABADCD"/>
    <w:rsid w:val="76BC5D49"/>
    <w:rsid w:val="76C25196"/>
    <w:rsid w:val="76DBE4E3"/>
    <w:rsid w:val="76DDD230"/>
    <w:rsid w:val="77004816"/>
    <w:rsid w:val="7701E86B"/>
    <w:rsid w:val="770FC659"/>
    <w:rsid w:val="773B28E7"/>
    <w:rsid w:val="77726AEF"/>
    <w:rsid w:val="779400C7"/>
    <w:rsid w:val="77964743"/>
    <w:rsid w:val="77B95F34"/>
    <w:rsid w:val="77C91BA8"/>
    <w:rsid w:val="77F6CE29"/>
    <w:rsid w:val="78358111"/>
    <w:rsid w:val="7847CC30"/>
    <w:rsid w:val="7853A63F"/>
    <w:rsid w:val="7854B64F"/>
    <w:rsid w:val="787CBBEF"/>
    <w:rsid w:val="78848098"/>
    <w:rsid w:val="78C294FF"/>
    <w:rsid w:val="78D5CFC6"/>
    <w:rsid w:val="78ECE0EF"/>
    <w:rsid w:val="7904885D"/>
    <w:rsid w:val="790F1371"/>
    <w:rsid w:val="7920B1CC"/>
    <w:rsid w:val="7934272F"/>
    <w:rsid w:val="79546704"/>
    <w:rsid w:val="799F6904"/>
    <w:rsid w:val="79A2447D"/>
    <w:rsid w:val="79B7675E"/>
    <w:rsid w:val="79C79564"/>
    <w:rsid w:val="79CD7B50"/>
    <w:rsid w:val="7A41F397"/>
    <w:rsid w:val="7A51EF68"/>
    <w:rsid w:val="7ACBBB79"/>
    <w:rsid w:val="7AE5F1BD"/>
    <w:rsid w:val="7AFDC73B"/>
    <w:rsid w:val="7B3836CB"/>
    <w:rsid w:val="7B582ED6"/>
    <w:rsid w:val="7B605132"/>
    <w:rsid w:val="7BE42FE9"/>
    <w:rsid w:val="7BEB58ED"/>
    <w:rsid w:val="7C0E5538"/>
    <w:rsid w:val="7C1500D9"/>
    <w:rsid w:val="7C31E0C4"/>
    <w:rsid w:val="7C5A2131"/>
    <w:rsid w:val="7C627D16"/>
    <w:rsid w:val="7C85B759"/>
    <w:rsid w:val="7CA63B9D"/>
    <w:rsid w:val="7CAA97C9"/>
    <w:rsid w:val="7CEC9352"/>
    <w:rsid w:val="7D08E2DD"/>
    <w:rsid w:val="7D1415D5"/>
    <w:rsid w:val="7D470B64"/>
    <w:rsid w:val="7D48E61F"/>
    <w:rsid w:val="7D568853"/>
    <w:rsid w:val="7D87294E"/>
    <w:rsid w:val="7D8D1D9B"/>
    <w:rsid w:val="7DAB7FEA"/>
    <w:rsid w:val="7DD7F980"/>
    <w:rsid w:val="7DFCB527"/>
    <w:rsid w:val="7E0DEFFE"/>
    <w:rsid w:val="7E103A15"/>
    <w:rsid w:val="7E4C7AD5"/>
    <w:rsid w:val="7E647F7D"/>
    <w:rsid w:val="7E718722"/>
    <w:rsid w:val="7E876754"/>
    <w:rsid w:val="7EE15800"/>
    <w:rsid w:val="7EE7802A"/>
    <w:rsid w:val="7EF4686A"/>
    <w:rsid w:val="7F0575B1"/>
    <w:rsid w:val="7F10E4CB"/>
    <w:rsid w:val="7F1C8592"/>
    <w:rsid w:val="7F281FAF"/>
    <w:rsid w:val="7F700857"/>
    <w:rsid w:val="7F79A8FE"/>
    <w:rsid w:val="7FB60284"/>
    <w:rsid w:val="7FC33C5E"/>
    <w:rsid w:val="7FE1D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B684"/>
  <w15:chartTrackingRefBased/>
  <w15:docId w15:val="{0A83CC29-8693-4134-A289-C1EF7EC8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5B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5B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45B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31A4"/>
    <w:rPr>
      <w:b/>
      <w:bCs/>
    </w:rPr>
  </w:style>
  <w:style w:type="character" w:customStyle="1" w:styleId="CommentSubjectChar">
    <w:name w:val="Comment Subject Char"/>
    <w:basedOn w:val="CommentTextChar"/>
    <w:link w:val="CommentSubject"/>
    <w:uiPriority w:val="99"/>
    <w:semiHidden/>
    <w:rsid w:val="00AB31A4"/>
    <w:rPr>
      <w:b/>
      <w:bCs/>
      <w:sz w:val="20"/>
      <w:szCs w:val="20"/>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F45B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5B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5B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45BE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45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2619">
      <w:bodyDiv w:val="1"/>
      <w:marLeft w:val="0"/>
      <w:marRight w:val="0"/>
      <w:marTop w:val="0"/>
      <w:marBottom w:val="0"/>
      <w:divBdr>
        <w:top w:val="none" w:sz="0" w:space="0" w:color="auto"/>
        <w:left w:val="none" w:sz="0" w:space="0" w:color="auto"/>
        <w:bottom w:val="none" w:sz="0" w:space="0" w:color="auto"/>
        <w:right w:val="none" w:sz="0" w:space="0" w:color="auto"/>
      </w:divBdr>
      <w:divsChild>
        <w:div w:id="39013475">
          <w:marLeft w:val="0"/>
          <w:marRight w:val="0"/>
          <w:marTop w:val="0"/>
          <w:marBottom w:val="0"/>
          <w:divBdr>
            <w:top w:val="none" w:sz="0" w:space="0" w:color="auto"/>
            <w:left w:val="none" w:sz="0" w:space="0" w:color="auto"/>
            <w:bottom w:val="none" w:sz="0" w:space="0" w:color="auto"/>
            <w:right w:val="none" w:sz="0" w:space="0" w:color="auto"/>
          </w:divBdr>
        </w:div>
        <w:div w:id="57243000">
          <w:marLeft w:val="0"/>
          <w:marRight w:val="0"/>
          <w:marTop w:val="0"/>
          <w:marBottom w:val="0"/>
          <w:divBdr>
            <w:top w:val="none" w:sz="0" w:space="0" w:color="auto"/>
            <w:left w:val="none" w:sz="0" w:space="0" w:color="auto"/>
            <w:bottom w:val="none" w:sz="0" w:space="0" w:color="auto"/>
            <w:right w:val="none" w:sz="0" w:space="0" w:color="auto"/>
          </w:divBdr>
        </w:div>
        <w:div w:id="51400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tsa.edu/graduate/liberalfinearts/humanitiesandsocialsciences/" TargetMode="External"/><Relationship Id="rId13" Type="http://schemas.openxmlformats.org/officeDocument/2006/relationships/hyperlink" Target="https://graduateschool.utsa.edu/current-students/online-workshops/" TargetMode="External"/><Relationship Id="rId18" Type="http://schemas.openxmlformats.org/officeDocument/2006/relationships/hyperlink" Target="https://colfa.utsa.edu/student/conferenc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talog.utsa.edu/graduate/healthcommunitypolicy/publicadministration/" TargetMode="External"/><Relationship Id="rId12" Type="http://schemas.openxmlformats.org/officeDocument/2006/relationships/hyperlink" Target="https://graduateschool.utsa.edu/tuition-funding/graduate-school-professional-development-awards/" TargetMode="External"/><Relationship Id="rId17" Type="http://schemas.openxmlformats.org/officeDocument/2006/relationships/hyperlink" Target="https://www.utsa.edu/students/wellbeing/" TargetMode="External"/><Relationship Id="rId2" Type="http://schemas.openxmlformats.org/officeDocument/2006/relationships/styles" Target="styles.xml"/><Relationship Id="rId16" Type="http://schemas.openxmlformats.org/officeDocument/2006/relationships/hyperlink" Target="https://utsa.tfaforms.net/328" TargetMode="External"/><Relationship Id="rId20" Type="http://schemas.openxmlformats.org/officeDocument/2006/relationships/hyperlink" Target="https://graduateschool.utsa.edu/student/" TargetMode="External"/><Relationship Id="rId1" Type="http://schemas.openxmlformats.org/officeDocument/2006/relationships/numbering" Target="numbering.xml"/><Relationship Id="rId6" Type="http://schemas.openxmlformats.org/officeDocument/2006/relationships/hyperlink" Target="https://future.utsa.edu/programs/certificate/public-history/" TargetMode="External"/><Relationship Id="rId11" Type="http://schemas.openxmlformats.org/officeDocument/2006/relationships/hyperlink" Target="https://onestop.utsa.edu/scholarships/hub/" TargetMode="External"/><Relationship Id="rId5" Type="http://schemas.openxmlformats.org/officeDocument/2006/relationships/hyperlink" Target="https://catalog.utsa.edu/graduate/liberalfinearts/artandarthistory/" TargetMode="External"/><Relationship Id="rId15" Type="http://schemas.openxmlformats.org/officeDocument/2006/relationships/hyperlink" Target="https://graduateschool.utsa.edu/current-students/grad-space/" TargetMode="External"/><Relationship Id="rId23" Type="http://schemas.microsoft.com/office/2020/10/relationships/intelligence" Target="intelligence2.xml"/><Relationship Id="rId10" Type="http://schemas.openxmlformats.org/officeDocument/2006/relationships/hyperlink" Target="https://colfa.utsa.edu/art/forms.html" TargetMode="External"/><Relationship Id="rId19" Type="http://schemas.openxmlformats.org/officeDocument/2006/relationships/hyperlink" Target="https://colfa.utsa.edu/art/forms.html" TargetMode="External"/><Relationship Id="rId4" Type="http://schemas.openxmlformats.org/officeDocument/2006/relationships/webSettings" Target="webSettings.xml"/><Relationship Id="rId9" Type="http://schemas.openxmlformats.org/officeDocument/2006/relationships/hyperlink" Target="https://catalog.utsa.edu/graduate/liberalfinearts/artandarthistory/" TargetMode="External"/><Relationship Id="rId14" Type="http://schemas.openxmlformats.org/officeDocument/2006/relationships/hyperlink" Target="https://graduateschool.utsa.edu/current-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3871</Words>
  <Characters>21372</Characters>
  <Application>Microsoft Office Word</Application>
  <DocSecurity>0</DocSecurity>
  <Lines>368</Lines>
  <Paragraphs>166</Paragraphs>
  <ScaleCrop>false</ScaleCrop>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Masten</dc:creator>
  <cp:keywords/>
  <dc:description/>
  <cp:lastModifiedBy>Kristy Masten</cp:lastModifiedBy>
  <cp:revision>2</cp:revision>
  <dcterms:created xsi:type="dcterms:W3CDTF">2026-04-13T16:02:00Z</dcterms:created>
  <dcterms:modified xsi:type="dcterms:W3CDTF">2026-04-13T16:02:00Z</dcterms:modified>
</cp:coreProperties>
</file>